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8B" w:rsidRDefault="003C668B">
      <w:pPr>
        <w:pStyle w:val="ConsPlusTitle"/>
        <w:jc w:val="center"/>
        <w:outlineLvl w:val="0"/>
      </w:pPr>
      <w:r>
        <w:t>ПРАВИТЕЛЬСТВО УЛЬЯНОВСКОЙ ОБЛАСТИ</w:t>
      </w:r>
    </w:p>
    <w:p w:rsidR="003C668B" w:rsidRDefault="003C668B">
      <w:pPr>
        <w:pStyle w:val="ConsPlusTitle"/>
        <w:jc w:val="center"/>
      </w:pPr>
    </w:p>
    <w:p w:rsidR="003C668B" w:rsidRDefault="003C668B">
      <w:pPr>
        <w:pStyle w:val="ConsPlusTitle"/>
        <w:jc w:val="center"/>
      </w:pPr>
      <w:r>
        <w:t>ПОСТАНОВЛЕНИЕ</w:t>
      </w:r>
    </w:p>
    <w:p w:rsidR="003C668B" w:rsidRDefault="003C668B">
      <w:pPr>
        <w:pStyle w:val="ConsPlusTitle"/>
        <w:jc w:val="center"/>
      </w:pPr>
      <w:r>
        <w:t>от 20 мая 2014 г. N 189-П</w:t>
      </w:r>
    </w:p>
    <w:p w:rsidR="003C668B" w:rsidRDefault="003C668B">
      <w:pPr>
        <w:pStyle w:val="ConsPlusTitle"/>
        <w:jc w:val="center"/>
      </w:pPr>
    </w:p>
    <w:p w:rsidR="003C668B" w:rsidRDefault="003C668B">
      <w:pPr>
        <w:pStyle w:val="ConsPlusTitle"/>
        <w:jc w:val="center"/>
      </w:pPr>
      <w:r>
        <w:t>О ПОРЯДКЕ ПРЕДОСТАВЛЕНИЯ ГРАНТОВ</w:t>
      </w:r>
    </w:p>
    <w:p w:rsidR="003C668B" w:rsidRDefault="003C668B">
      <w:pPr>
        <w:pStyle w:val="ConsPlusTitle"/>
        <w:jc w:val="center"/>
      </w:pPr>
      <w:r>
        <w:t>В ФОРМЕ СУБСИДИЙ ИЗ ОБЛАСТНОГО БЮДЖЕТА УЛЬЯНОВСКОЙ ОБЛАСТИ</w:t>
      </w:r>
    </w:p>
    <w:p w:rsidR="003C668B" w:rsidRDefault="003C668B">
      <w:pPr>
        <w:pStyle w:val="ConsPlusTitle"/>
        <w:jc w:val="center"/>
      </w:pPr>
      <w:r>
        <w:t>НА ПОДДЕРЖКУ НАЧИНАЮЩИХ ФЕРМЕРОВ</w:t>
      </w:r>
    </w:p>
    <w:p w:rsidR="003C668B" w:rsidRDefault="003C66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668B">
        <w:trPr>
          <w:jc w:val="center"/>
        </w:trPr>
        <w:tc>
          <w:tcPr>
            <w:tcW w:w="9294" w:type="dxa"/>
            <w:tcBorders>
              <w:top w:val="nil"/>
              <w:left w:val="single" w:sz="24" w:space="0" w:color="CED3F1"/>
              <w:bottom w:val="nil"/>
              <w:right w:val="single" w:sz="24" w:space="0" w:color="F4F3F8"/>
            </w:tcBorders>
            <w:shd w:val="clear" w:color="auto" w:fill="F4F3F8"/>
          </w:tcPr>
          <w:p w:rsidR="003C668B" w:rsidRDefault="003C668B">
            <w:pPr>
              <w:pStyle w:val="ConsPlusNormal"/>
              <w:jc w:val="center"/>
            </w:pPr>
            <w:r>
              <w:rPr>
                <w:color w:val="392C69"/>
              </w:rPr>
              <w:t>Список изменяющих документов</w:t>
            </w:r>
          </w:p>
          <w:p w:rsidR="003C668B" w:rsidRDefault="003C668B">
            <w:pPr>
              <w:pStyle w:val="ConsPlusNormal"/>
              <w:jc w:val="center"/>
            </w:pPr>
            <w:r>
              <w:rPr>
                <w:color w:val="392C69"/>
              </w:rPr>
              <w:t>(в ред. постановлений Правительства Ульяновской области</w:t>
            </w:r>
          </w:p>
          <w:p w:rsidR="003C668B" w:rsidRDefault="003C668B">
            <w:pPr>
              <w:pStyle w:val="ConsPlusNormal"/>
              <w:jc w:val="center"/>
            </w:pPr>
            <w:r>
              <w:rPr>
                <w:color w:val="392C69"/>
              </w:rPr>
              <w:t xml:space="preserve">от 22.08.2014 </w:t>
            </w:r>
            <w:hyperlink r:id="rId4" w:history="1">
              <w:r>
                <w:rPr>
                  <w:color w:val="0000FF"/>
                </w:rPr>
                <w:t>N 375-П</w:t>
              </w:r>
            </w:hyperlink>
            <w:r>
              <w:rPr>
                <w:color w:val="392C69"/>
              </w:rPr>
              <w:t xml:space="preserve">, от 20.11.2014 </w:t>
            </w:r>
            <w:hyperlink r:id="rId5" w:history="1">
              <w:r>
                <w:rPr>
                  <w:color w:val="0000FF"/>
                </w:rPr>
                <w:t>N 527-П</w:t>
              </w:r>
            </w:hyperlink>
            <w:r>
              <w:rPr>
                <w:color w:val="392C69"/>
              </w:rPr>
              <w:t xml:space="preserve">, от 28.07.2015 </w:t>
            </w:r>
            <w:hyperlink r:id="rId6" w:history="1">
              <w:r>
                <w:rPr>
                  <w:color w:val="0000FF"/>
                </w:rPr>
                <w:t>N 357-П</w:t>
              </w:r>
            </w:hyperlink>
            <w:r>
              <w:rPr>
                <w:color w:val="392C69"/>
              </w:rPr>
              <w:t>,</w:t>
            </w:r>
          </w:p>
          <w:p w:rsidR="003C668B" w:rsidRDefault="003C668B">
            <w:pPr>
              <w:pStyle w:val="ConsPlusNormal"/>
              <w:jc w:val="center"/>
            </w:pPr>
            <w:r>
              <w:rPr>
                <w:color w:val="392C69"/>
              </w:rPr>
              <w:t xml:space="preserve">от 11.11.2015 </w:t>
            </w:r>
            <w:hyperlink r:id="rId7" w:history="1">
              <w:r>
                <w:rPr>
                  <w:color w:val="0000FF"/>
                </w:rPr>
                <w:t>N 568-П</w:t>
              </w:r>
            </w:hyperlink>
            <w:r>
              <w:rPr>
                <w:color w:val="392C69"/>
              </w:rPr>
              <w:t xml:space="preserve">, от 24.12.2015 </w:t>
            </w:r>
            <w:hyperlink r:id="rId8" w:history="1">
              <w:r>
                <w:rPr>
                  <w:color w:val="0000FF"/>
                </w:rPr>
                <w:t>N 699-П</w:t>
              </w:r>
            </w:hyperlink>
            <w:r>
              <w:rPr>
                <w:color w:val="392C69"/>
              </w:rPr>
              <w:t xml:space="preserve">, от 17.03.2016 </w:t>
            </w:r>
            <w:hyperlink r:id="rId9" w:history="1">
              <w:r>
                <w:rPr>
                  <w:color w:val="0000FF"/>
                </w:rPr>
                <w:t>N 106-П</w:t>
              </w:r>
            </w:hyperlink>
            <w:r>
              <w:rPr>
                <w:color w:val="392C69"/>
              </w:rPr>
              <w:t>,</w:t>
            </w:r>
          </w:p>
          <w:p w:rsidR="003C668B" w:rsidRDefault="003C668B">
            <w:pPr>
              <w:pStyle w:val="ConsPlusNormal"/>
              <w:jc w:val="center"/>
            </w:pPr>
            <w:r>
              <w:rPr>
                <w:color w:val="392C69"/>
              </w:rPr>
              <w:t xml:space="preserve">от 03.04.2017 </w:t>
            </w:r>
            <w:hyperlink r:id="rId10" w:history="1">
              <w:r>
                <w:rPr>
                  <w:color w:val="0000FF"/>
                </w:rPr>
                <w:t>N 157-П</w:t>
              </w:r>
            </w:hyperlink>
            <w:r>
              <w:rPr>
                <w:color w:val="392C69"/>
              </w:rPr>
              <w:t xml:space="preserve">, от 29.09.2017 </w:t>
            </w:r>
            <w:hyperlink r:id="rId11" w:history="1">
              <w:r>
                <w:rPr>
                  <w:color w:val="0000FF"/>
                </w:rPr>
                <w:t>N 471-П</w:t>
              </w:r>
            </w:hyperlink>
            <w:r>
              <w:rPr>
                <w:color w:val="392C69"/>
              </w:rPr>
              <w:t xml:space="preserve">, от 30.01.2018 </w:t>
            </w:r>
            <w:hyperlink r:id="rId12" w:history="1">
              <w:r>
                <w:rPr>
                  <w:color w:val="0000FF"/>
                </w:rPr>
                <w:t>N 53-П</w:t>
              </w:r>
            </w:hyperlink>
            <w:r>
              <w:rPr>
                <w:color w:val="392C69"/>
              </w:rPr>
              <w:t>,</w:t>
            </w:r>
          </w:p>
          <w:p w:rsidR="003C668B" w:rsidRDefault="003C668B">
            <w:pPr>
              <w:pStyle w:val="ConsPlusNormal"/>
              <w:jc w:val="center"/>
            </w:pPr>
            <w:r>
              <w:rPr>
                <w:color w:val="392C69"/>
              </w:rPr>
              <w:t xml:space="preserve">от 30.05.2018 </w:t>
            </w:r>
            <w:hyperlink r:id="rId13" w:history="1">
              <w:r>
                <w:rPr>
                  <w:color w:val="0000FF"/>
                </w:rPr>
                <w:t>N 238-П</w:t>
              </w:r>
            </w:hyperlink>
            <w:r>
              <w:rPr>
                <w:color w:val="392C69"/>
              </w:rPr>
              <w:t xml:space="preserve">, от 24.08.2018 </w:t>
            </w:r>
            <w:hyperlink r:id="rId14" w:history="1">
              <w:r>
                <w:rPr>
                  <w:color w:val="0000FF"/>
                </w:rPr>
                <w:t>N 389-П</w:t>
              </w:r>
            </w:hyperlink>
            <w:r>
              <w:rPr>
                <w:color w:val="392C69"/>
              </w:rPr>
              <w:t>)</w:t>
            </w:r>
          </w:p>
        </w:tc>
      </w:tr>
    </w:tbl>
    <w:p w:rsidR="003C668B" w:rsidRDefault="003C668B">
      <w:pPr>
        <w:pStyle w:val="ConsPlusNormal"/>
        <w:jc w:val="both"/>
      </w:pPr>
    </w:p>
    <w:p w:rsidR="003C668B" w:rsidRDefault="003C668B">
      <w:pPr>
        <w:pStyle w:val="ConsPlusNormal"/>
        <w:ind w:firstLine="540"/>
        <w:jc w:val="both"/>
      </w:pPr>
      <w:r>
        <w:t xml:space="preserve">В соответствии со </w:t>
      </w:r>
      <w:hyperlink r:id="rId15" w:history="1">
        <w:r>
          <w:rPr>
            <w:color w:val="0000FF"/>
          </w:rPr>
          <w:t>статьей 78</w:t>
        </w:r>
      </w:hyperlink>
      <w:r>
        <w:t xml:space="preserve"> Бюджетного кодекса Российской Федерации и государственной </w:t>
      </w:r>
      <w:hyperlink r:id="rId16" w:history="1">
        <w:r>
          <w:rPr>
            <w:color w:val="0000FF"/>
          </w:rPr>
          <w:t>программой</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Правительство Ульяновской области постановляет:</w:t>
      </w:r>
    </w:p>
    <w:p w:rsidR="003C668B" w:rsidRDefault="003C668B">
      <w:pPr>
        <w:pStyle w:val="ConsPlusNormal"/>
        <w:jc w:val="both"/>
      </w:pPr>
      <w:r>
        <w:t xml:space="preserve">(в ред. </w:t>
      </w:r>
      <w:hyperlink r:id="rId17" w:history="1">
        <w:r>
          <w:rPr>
            <w:color w:val="0000FF"/>
          </w:rPr>
          <w:t>постановления</w:t>
        </w:r>
      </w:hyperlink>
      <w:r>
        <w:t xml:space="preserve"> Правительства Ульяновской области от 24.08.2018 N 389-П)</w:t>
      </w:r>
    </w:p>
    <w:p w:rsidR="003C668B" w:rsidRDefault="003C668B">
      <w:pPr>
        <w:pStyle w:val="ConsPlusNormal"/>
        <w:spacing w:before="220"/>
        <w:ind w:firstLine="540"/>
        <w:jc w:val="both"/>
      </w:pPr>
      <w:r>
        <w:t xml:space="preserve">1. Утвердить </w:t>
      </w:r>
      <w:hyperlink w:anchor="P36" w:history="1">
        <w:r>
          <w:rPr>
            <w:color w:val="0000FF"/>
          </w:rPr>
          <w:t>Порядок</w:t>
        </w:r>
      </w:hyperlink>
      <w:r>
        <w:t xml:space="preserve"> предоставления грантов в форме субсидий из областного бюджета Ульяновской области на поддержку начинающих фермеров (прилагается).</w:t>
      </w:r>
    </w:p>
    <w:p w:rsidR="003C668B" w:rsidRDefault="003C668B">
      <w:pPr>
        <w:pStyle w:val="ConsPlusNormal"/>
        <w:jc w:val="both"/>
      </w:pPr>
      <w:r>
        <w:t xml:space="preserve">(в ред. </w:t>
      </w:r>
      <w:hyperlink r:id="rId18" w:history="1">
        <w:r>
          <w:rPr>
            <w:color w:val="0000FF"/>
          </w:rPr>
          <w:t>постановления</w:t>
        </w:r>
      </w:hyperlink>
      <w:r>
        <w:t xml:space="preserve"> Правительства Ульяновской области от 24.08.2018 N 389-П)</w:t>
      </w:r>
    </w:p>
    <w:p w:rsidR="003C668B" w:rsidRDefault="003C668B">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Ульяновской области от 09.07.2012 N 336-П "О Порядке предоставления из областного бюджета Ульяновской области средств на поддержку начинающих фермеров".</w:t>
      </w:r>
    </w:p>
    <w:p w:rsidR="003C668B" w:rsidRDefault="003C668B">
      <w:pPr>
        <w:pStyle w:val="ConsPlusNormal"/>
        <w:jc w:val="both"/>
      </w:pPr>
    </w:p>
    <w:p w:rsidR="003C668B" w:rsidRDefault="003C668B">
      <w:pPr>
        <w:pStyle w:val="ConsPlusNormal"/>
        <w:jc w:val="right"/>
      </w:pPr>
      <w:r>
        <w:t>Губернатор - Председатель</w:t>
      </w:r>
    </w:p>
    <w:p w:rsidR="003C668B" w:rsidRDefault="003C668B">
      <w:pPr>
        <w:pStyle w:val="ConsPlusNormal"/>
        <w:jc w:val="right"/>
      </w:pPr>
      <w:r>
        <w:t>Правительства</w:t>
      </w:r>
    </w:p>
    <w:p w:rsidR="003C668B" w:rsidRDefault="003C668B">
      <w:pPr>
        <w:pStyle w:val="ConsPlusNormal"/>
        <w:jc w:val="right"/>
      </w:pPr>
      <w:r>
        <w:t>Ульяновской области</w:t>
      </w:r>
    </w:p>
    <w:p w:rsidR="003C668B" w:rsidRDefault="003C668B">
      <w:pPr>
        <w:pStyle w:val="ConsPlusNormal"/>
        <w:jc w:val="right"/>
      </w:pPr>
      <w:r>
        <w:t>С.И.МОРОЗОВ</w:t>
      </w:r>
    </w:p>
    <w:p w:rsidR="003C668B" w:rsidRDefault="003C668B">
      <w:pPr>
        <w:pStyle w:val="ConsPlusNormal"/>
        <w:jc w:val="both"/>
      </w:pPr>
    </w:p>
    <w:p w:rsidR="003C668B" w:rsidRDefault="003C668B">
      <w:pPr>
        <w:pStyle w:val="ConsPlusNormal"/>
        <w:jc w:val="both"/>
      </w:pPr>
    </w:p>
    <w:p w:rsidR="003C668B" w:rsidRDefault="003C668B">
      <w:pPr>
        <w:pStyle w:val="ConsPlusNormal"/>
        <w:jc w:val="both"/>
      </w:pPr>
    </w:p>
    <w:p w:rsidR="003C668B" w:rsidRDefault="003C668B">
      <w:pPr>
        <w:pStyle w:val="ConsPlusNormal"/>
        <w:jc w:val="both"/>
      </w:pPr>
    </w:p>
    <w:p w:rsidR="003C668B" w:rsidRDefault="003C668B">
      <w:pPr>
        <w:pStyle w:val="ConsPlusNormal"/>
        <w:jc w:val="both"/>
      </w:pPr>
    </w:p>
    <w:p w:rsidR="003C668B" w:rsidRDefault="003C668B">
      <w:pPr>
        <w:pStyle w:val="ConsPlusNormal"/>
        <w:jc w:val="right"/>
        <w:outlineLvl w:val="0"/>
      </w:pPr>
      <w:r>
        <w:t>Утвержден</w:t>
      </w:r>
    </w:p>
    <w:p w:rsidR="003C668B" w:rsidRDefault="003C668B">
      <w:pPr>
        <w:pStyle w:val="ConsPlusNormal"/>
        <w:jc w:val="right"/>
      </w:pPr>
      <w:r>
        <w:t>постановлением</w:t>
      </w:r>
    </w:p>
    <w:p w:rsidR="003C668B" w:rsidRDefault="003C668B">
      <w:pPr>
        <w:pStyle w:val="ConsPlusNormal"/>
        <w:jc w:val="right"/>
      </w:pPr>
      <w:r>
        <w:t>Правительства Ульяновской области</w:t>
      </w:r>
    </w:p>
    <w:p w:rsidR="003C668B" w:rsidRDefault="003C668B">
      <w:pPr>
        <w:pStyle w:val="ConsPlusNormal"/>
        <w:jc w:val="right"/>
      </w:pPr>
      <w:r>
        <w:t>от 20 мая 2014 г. N 189-П</w:t>
      </w:r>
    </w:p>
    <w:p w:rsidR="003C668B" w:rsidRDefault="003C668B">
      <w:pPr>
        <w:pStyle w:val="ConsPlusNormal"/>
        <w:jc w:val="both"/>
      </w:pPr>
    </w:p>
    <w:p w:rsidR="003C668B" w:rsidRDefault="003C668B">
      <w:pPr>
        <w:pStyle w:val="ConsPlusTitle"/>
        <w:jc w:val="center"/>
      </w:pPr>
      <w:bookmarkStart w:id="0" w:name="P36"/>
      <w:bookmarkEnd w:id="0"/>
      <w:r>
        <w:t>ПОРЯДОК</w:t>
      </w:r>
    </w:p>
    <w:p w:rsidR="003C668B" w:rsidRDefault="003C668B">
      <w:pPr>
        <w:pStyle w:val="ConsPlusTitle"/>
        <w:jc w:val="center"/>
      </w:pPr>
      <w:r>
        <w:t>ПРЕДОСТАВЛЕНИЯ ГРАНТОВ В ФОРМЕ СУБСИДИЙ</w:t>
      </w:r>
    </w:p>
    <w:p w:rsidR="003C668B" w:rsidRDefault="003C668B">
      <w:pPr>
        <w:pStyle w:val="ConsPlusTitle"/>
        <w:jc w:val="center"/>
      </w:pPr>
      <w:r>
        <w:t>ИЗ ОБЛАСТНОГО БЮДЖЕТА УЛЬЯНОВСКОЙ ОБЛАСТИ</w:t>
      </w:r>
    </w:p>
    <w:p w:rsidR="003C668B" w:rsidRDefault="003C668B">
      <w:pPr>
        <w:pStyle w:val="ConsPlusTitle"/>
        <w:jc w:val="center"/>
      </w:pPr>
      <w:r>
        <w:t>НА ПОДДЕРЖКУ НАЧИНАЮЩИХ ФЕРМЕРОВ</w:t>
      </w:r>
    </w:p>
    <w:p w:rsidR="003C668B" w:rsidRDefault="003C66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668B">
        <w:trPr>
          <w:jc w:val="center"/>
        </w:trPr>
        <w:tc>
          <w:tcPr>
            <w:tcW w:w="9294" w:type="dxa"/>
            <w:tcBorders>
              <w:top w:val="nil"/>
              <w:left w:val="single" w:sz="24" w:space="0" w:color="CED3F1"/>
              <w:bottom w:val="nil"/>
              <w:right w:val="single" w:sz="24" w:space="0" w:color="F4F3F8"/>
            </w:tcBorders>
            <w:shd w:val="clear" w:color="auto" w:fill="F4F3F8"/>
          </w:tcPr>
          <w:p w:rsidR="003C668B" w:rsidRDefault="003C668B">
            <w:pPr>
              <w:pStyle w:val="ConsPlusNormal"/>
              <w:jc w:val="center"/>
            </w:pPr>
            <w:r>
              <w:rPr>
                <w:color w:val="392C69"/>
              </w:rPr>
              <w:lastRenderedPageBreak/>
              <w:t>Список изменяющих документов</w:t>
            </w:r>
          </w:p>
          <w:p w:rsidR="003C668B" w:rsidRDefault="003C668B">
            <w:pPr>
              <w:pStyle w:val="ConsPlusNormal"/>
              <w:jc w:val="center"/>
            </w:pPr>
            <w:r>
              <w:rPr>
                <w:color w:val="392C69"/>
              </w:rPr>
              <w:t>(в ред. постановлений Правительства Ульяновской области</w:t>
            </w:r>
          </w:p>
          <w:p w:rsidR="003C668B" w:rsidRDefault="003C668B">
            <w:pPr>
              <w:pStyle w:val="ConsPlusNormal"/>
              <w:jc w:val="center"/>
            </w:pPr>
            <w:r>
              <w:rPr>
                <w:color w:val="392C69"/>
              </w:rPr>
              <w:t xml:space="preserve">от 22.08.2014 </w:t>
            </w:r>
            <w:hyperlink r:id="rId20" w:history="1">
              <w:r>
                <w:rPr>
                  <w:color w:val="0000FF"/>
                </w:rPr>
                <w:t>N 375-П</w:t>
              </w:r>
            </w:hyperlink>
            <w:r>
              <w:rPr>
                <w:color w:val="392C69"/>
              </w:rPr>
              <w:t xml:space="preserve">, от 20.11.2014 </w:t>
            </w:r>
            <w:hyperlink r:id="rId21" w:history="1">
              <w:r>
                <w:rPr>
                  <w:color w:val="0000FF"/>
                </w:rPr>
                <w:t>N 527-П</w:t>
              </w:r>
            </w:hyperlink>
            <w:r>
              <w:rPr>
                <w:color w:val="392C69"/>
              </w:rPr>
              <w:t xml:space="preserve">, от 28.07.2015 </w:t>
            </w:r>
            <w:hyperlink r:id="rId22" w:history="1">
              <w:r>
                <w:rPr>
                  <w:color w:val="0000FF"/>
                </w:rPr>
                <w:t>N 357-П</w:t>
              </w:r>
            </w:hyperlink>
            <w:r>
              <w:rPr>
                <w:color w:val="392C69"/>
              </w:rPr>
              <w:t>,</w:t>
            </w:r>
          </w:p>
          <w:p w:rsidR="003C668B" w:rsidRDefault="003C668B">
            <w:pPr>
              <w:pStyle w:val="ConsPlusNormal"/>
              <w:jc w:val="center"/>
            </w:pPr>
            <w:r>
              <w:rPr>
                <w:color w:val="392C69"/>
              </w:rPr>
              <w:t xml:space="preserve">от 11.11.2015 </w:t>
            </w:r>
            <w:hyperlink r:id="rId23" w:history="1">
              <w:r>
                <w:rPr>
                  <w:color w:val="0000FF"/>
                </w:rPr>
                <w:t>N 568-П</w:t>
              </w:r>
            </w:hyperlink>
            <w:r>
              <w:rPr>
                <w:color w:val="392C69"/>
              </w:rPr>
              <w:t xml:space="preserve">, от 24.12.2015 </w:t>
            </w:r>
            <w:hyperlink r:id="rId24" w:history="1">
              <w:r>
                <w:rPr>
                  <w:color w:val="0000FF"/>
                </w:rPr>
                <w:t>N 699-П</w:t>
              </w:r>
            </w:hyperlink>
            <w:r>
              <w:rPr>
                <w:color w:val="392C69"/>
              </w:rPr>
              <w:t xml:space="preserve">, от 17.03.2016 </w:t>
            </w:r>
            <w:hyperlink r:id="rId25" w:history="1">
              <w:r>
                <w:rPr>
                  <w:color w:val="0000FF"/>
                </w:rPr>
                <w:t>N 106-П</w:t>
              </w:r>
            </w:hyperlink>
            <w:r>
              <w:rPr>
                <w:color w:val="392C69"/>
              </w:rPr>
              <w:t>,</w:t>
            </w:r>
          </w:p>
          <w:p w:rsidR="003C668B" w:rsidRDefault="003C668B">
            <w:pPr>
              <w:pStyle w:val="ConsPlusNormal"/>
              <w:jc w:val="center"/>
            </w:pPr>
            <w:r>
              <w:rPr>
                <w:color w:val="392C69"/>
              </w:rPr>
              <w:t xml:space="preserve">от 03.04.2017 </w:t>
            </w:r>
            <w:hyperlink r:id="rId26" w:history="1">
              <w:r>
                <w:rPr>
                  <w:color w:val="0000FF"/>
                </w:rPr>
                <w:t>N 157-П</w:t>
              </w:r>
            </w:hyperlink>
            <w:r>
              <w:rPr>
                <w:color w:val="392C69"/>
              </w:rPr>
              <w:t xml:space="preserve">, от 29.09.2017 </w:t>
            </w:r>
            <w:hyperlink r:id="rId27" w:history="1">
              <w:r>
                <w:rPr>
                  <w:color w:val="0000FF"/>
                </w:rPr>
                <w:t>N 471-П</w:t>
              </w:r>
            </w:hyperlink>
            <w:r>
              <w:rPr>
                <w:color w:val="392C69"/>
              </w:rPr>
              <w:t xml:space="preserve">, от 30.01.2018 </w:t>
            </w:r>
            <w:hyperlink r:id="rId28" w:history="1">
              <w:r>
                <w:rPr>
                  <w:color w:val="0000FF"/>
                </w:rPr>
                <w:t>N 53-П</w:t>
              </w:r>
            </w:hyperlink>
            <w:r>
              <w:rPr>
                <w:color w:val="392C69"/>
              </w:rPr>
              <w:t>,</w:t>
            </w:r>
          </w:p>
          <w:p w:rsidR="003C668B" w:rsidRDefault="003C668B">
            <w:pPr>
              <w:pStyle w:val="ConsPlusNormal"/>
              <w:jc w:val="center"/>
            </w:pPr>
            <w:r>
              <w:rPr>
                <w:color w:val="392C69"/>
              </w:rPr>
              <w:t xml:space="preserve">от 30.05.2018 </w:t>
            </w:r>
            <w:hyperlink r:id="rId29" w:history="1">
              <w:r>
                <w:rPr>
                  <w:color w:val="0000FF"/>
                </w:rPr>
                <w:t>N 238-П</w:t>
              </w:r>
            </w:hyperlink>
            <w:r>
              <w:rPr>
                <w:color w:val="392C69"/>
              </w:rPr>
              <w:t xml:space="preserve">, от 24.08.2018 </w:t>
            </w:r>
            <w:hyperlink r:id="rId30" w:history="1">
              <w:r>
                <w:rPr>
                  <w:color w:val="0000FF"/>
                </w:rPr>
                <w:t>N 389-П</w:t>
              </w:r>
            </w:hyperlink>
            <w:r>
              <w:rPr>
                <w:color w:val="392C69"/>
              </w:rPr>
              <w:t>)</w:t>
            </w:r>
          </w:p>
        </w:tc>
      </w:tr>
    </w:tbl>
    <w:p w:rsidR="003C668B" w:rsidRDefault="003C668B">
      <w:pPr>
        <w:pStyle w:val="ConsPlusNormal"/>
        <w:jc w:val="both"/>
      </w:pPr>
    </w:p>
    <w:p w:rsidR="003C668B" w:rsidRDefault="003C668B">
      <w:pPr>
        <w:pStyle w:val="ConsPlusNormal"/>
        <w:ind w:firstLine="540"/>
        <w:jc w:val="both"/>
      </w:pPr>
      <w:r>
        <w:t>1. Настоящий Порядок определяет правила предоставления грантов в форме субсидий из областного бюджета Ульяновской области на поддержку начинающих фермеров (далее - гранты).</w:t>
      </w:r>
    </w:p>
    <w:p w:rsidR="003C668B" w:rsidRDefault="003C668B">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24.08.2018 N 389-П)</w:t>
      </w:r>
    </w:p>
    <w:p w:rsidR="003C668B" w:rsidRDefault="003C668B">
      <w:pPr>
        <w:pStyle w:val="ConsPlusNormal"/>
        <w:spacing w:before="220"/>
        <w:ind w:firstLine="540"/>
        <w:jc w:val="both"/>
      </w:pPr>
      <w:r>
        <w:t>Понятия, используемые в настоящем Порядке, означают следующее:</w:t>
      </w:r>
    </w:p>
    <w:p w:rsidR="003C668B" w:rsidRDefault="003C668B">
      <w:pPr>
        <w:pStyle w:val="ConsPlusNormal"/>
        <w:spacing w:before="220"/>
        <w:ind w:firstLine="540"/>
        <w:jc w:val="both"/>
      </w:pPr>
      <w:r>
        <w:t xml:space="preserve">1) начинающий фермер - гражданин Российской Федерации, являющийся главой крестьянского (фермерского) хозяйства (далее - КФХ), отвечающего установленным Федеральным </w:t>
      </w:r>
      <w:hyperlink r:id="rId32" w:history="1">
        <w:r>
          <w:rPr>
            <w:color w:val="0000FF"/>
          </w:rPr>
          <w:t>законом</w:t>
        </w:r>
      </w:hyperlink>
      <w:r>
        <w:t xml:space="preserve"> от 24.07.2007 N 209-ФЗ "О развитии малого и среднего предпринимательства в Российской Федерации" критериям микропредприятия, зарегистрированного на сельской территории Ульяновской области, продолжительность деятельности которого не превышает 24 месяцев с даты его регистрации;</w:t>
      </w:r>
    </w:p>
    <w:p w:rsidR="003C668B" w:rsidRDefault="003C668B">
      <w:pPr>
        <w:pStyle w:val="ConsPlusNormal"/>
        <w:spacing w:before="220"/>
        <w:ind w:firstLine="540"/>
        <w:jc w:val="both"/>
      </w:pPr>
      <w:r>
        <w:t xml:space="preserve">2) 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населенных пунктов и рабочих поселков, в которых преобладает деятельность, связанная с производством и переработкой сельскохозяйственной продукции. </w:t>
      </w:r>
      <w:hyperlink r:id="rId33" w:history="1">
        <w:r>
          <w:rPr>
            <w:color w:val="0000FF"/>
          </w:rPr>
          <w:t>Перечень</w:t>
        </w:r>
      </w:hyperlink>
      <w:r>
        <w:t xml:space="preserve"> таких сельских населенных пунктов и рабочих поселков на территории Ульяновской области утвержден постановлением Правительства Ульяновской области от 27.05.2014 N 196-П "О некоторых мерах по устойчивому развитию сельских территорий Ульяновской области";</w:t>
      </w:r>
    </w:p>
    <w:p w:rsidR="003C668B" w:rsidRDefault="003C668B">
      <w:pPr>
        <w:pStyle w:val="ConsPlusNormal"/>
        <w:spacing w:before="220"/>
        <w:ind w:firstLine="540"/>
        <w:jc w:val="both"/>
      </w:pPr>
      <w:r>
        <w:t>3) день получения гранта - дата поступления гранта на счет начинающего фермера.</w:t>
      </w:r>
    </w:p>
    <w:p w:rsidR="003C668B" w:rsidRDefault="003C668B">
      <w:pPr>
        <w:pStyle w:val="ConsPlusNormal"/>
        <w:jc w:val="both"/>
      </w:pPr>
      <w:r>
        <w:t xml:space="preserve">(п. 1 в ред. </w:t>
      </w:r>
      <w:hyperlink r:id="rId34"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r>
        <w:t>2. Гранты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очередной финансовый год и плановый период.</w:t>
      </w:r>
    </w:p>
    <w:p w:rsidR="003C668B" w:rsidRDefault="003C668B">
      <w:pPr>
        <w:pStyle w:val="ConsPlusNormal"/>
        <w:jc w:val="both"/>
      </w:pPr>
      <w:r>
        <w:t xml:space="preserve">(в ред. постановлений Правительства Ульяновской области от 28.07.2015 </w:t>
      </w:r>
      <w:hyperlink r:id="rId35" w:history="1">
        <w:r>
          <w:rPr>
            <w:color w:val="0000FF"/>
          </w:rPr>
          <w:t>N 357-П</w:t>
        </w:r>
      </w:hyperlink>
      <w:r>
        <w:t xml:space="preserve">, от 17.03.2016 </w:t>
      </w:r>
      <w:hyperlink r:id="rId36" w:history="1">
        <w:r>
          <w:rPr>
            <w:color w:val="0000FF"/>
          </w:rPr>
          <w:t>N 106-П</w:t>
        </w:r>
      </w:hyperlink>
      <w:r>
        <w:t xml:space="preserve">, от 03.04.2017 </w:t>
      </w:r>
      <w:hyperlink r:id="rId37" w:history="1">
        <w:r>
          <w:rPr>
            <w:color w:val="0000FF"/>
          </w:rPr>
          <w:t>N 157-П</w:t>
        </w:r>
      </w:hyperlink>
      <w:r>
        <w:t>)</w:t>
      </w:r>
    </w:p>
    <w:p w:rsidR="003C668B" w:rsidRDefault="003C668B">
      <w:pPr>
        <w:pStyle w:val="ConsPlusNormal"/>
        <w:spacing w:before="220"/>
        <w:ind w:firstLine="540"/>
        <w:jc w:val="both"/>
      </w:pPr>
      <w:r>
        <w:t>3. Главным распорядителем средств областного бюджета Ульяновской области, осуществляющим предоставление грантов, является Министерство агропромышленного комплекса и развития сельских территорий Ульяновской области (далее - Министерство).</w:t>
      </w:r>
    </w:p>
    <w:p w:rsidR="003C668B" w:rsidRDefault="003C668B">
      <w:pPr>
        <w:pStyle w:val="ConsPlusNormal"/>
        <w:jc w:val="both"/>
      </w:pPr>
      <w:r>
        <w:t xml:space="preserve">(в ред. постановлений Правительства Ульяновской области от 03.04.2017 </w:t>
      </w:r>
      <w:hyperlink r:id="rId38" w:history="1">
        <w:r>
          <w:rPr>
            <w:color w:val="0000FF"/>
          </w:rPr>
          <w:t>N 157-П</w:t>
        </w:r>
      </w:hyperlink>
      <w:r>
        <w:t xml:space="preserve">, от 24.08.2018 </w:t>
      </w:r>
      <w:hyperlink r:id="rId39" w:history="1">
        <w:r>
          <w:rPr>
            <w:color w:val="0000FF"/>
          </w:rPr>
          <w:t>N 389-П</w:t>
        </w:r>
      </w:hyperlink>
      <w:r>
        <w:t>)</w:t>
      </w:r>
    </w:p>
    <w:p w:rsidR="003C668B" w:rsidRDefault="003C668B">
      <w:pPr>
        <w:pStyle w:val="ConsPlusNormal"/>
        <w:spacing w:before="220"/>
        <w:ind w:firstLine="540"/>
        <w:jc w:val="both"/>
      </w:pPr>
      <w:bookmarkStart w:id="1" w:name="P58"/>
      <w:bookmarkEnd w:id="1"/>
      <w:r>
        <w:t xml:space="preserve">4. Гранты предоставляются главам КФХ, ставшим победителями конкурсного отбора начинающих фермеров (далее - конкурсный отбор), в целях финансового обеспечения части их затрат, не возмещаемых в рамках иных направлений государственной поддержки в соответствии с государственной </w:t>
      </w:r>
      <w:hyperlink r:id="rId40" w:history="1">
        <w:r>
          <w:rPr>
            <w:color w:val="0000FF"/>
          </w:rPr>
          <w:t>программой</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w:t>
      </w:r>
      <w:r>
        <w:lastRenderedPageBreak/>
        <w:t>продовольствия в Ульяновской области" на 2014 - 2020 годы" (далее - Государственная программа), связанных с созданием и развитием на сельских территориях Ульяновской области КФХ, включая:</w:t>
      </w:r>
    </w:p>
    <w:p w:rsidR="003C668B" w:rsidRDefault="003C668B">
      <w:pPr>
        <w:pStyle w:val="ConsPlusNormal"/>
        <w:jc w:val="both"/>
      </w:pPr>
      <w:r>
        <w:t xml:space="preserve">(в ред. постановлений Правительства Ульяновской области от 30.01.2018 </w:t>
      </w:r>
      <w:hyperlink r:id="rId41" w:history="1">
        <w:r>
          <w:rPr>
            <w:color w:val="0000FF"/>
          </w:rPr>
          <w:t>N 53-П</w:t>
        </w:r>
      </w:hyperlink>
      <w:r>
        <w:t xml:space="preserve">, от 24.08.2018 </w:t>
      </w:r>
      <w:hyperlink r:id="rId42" w:history="1">
        <w:r>
          <w:rPr>
            <w:color w:val="0000FF"/>
          </w:rPr>
          <w:t>N 389-П</w:t>
        </w:r>
      </w:hyperlink>
      <w:r>
        <w:t>)</w:t>
      </w:r>
    </w:p>
    <w:p w:rsidR="003C668B" w:rsidRDefault="003C668B">
      <w:pPr>
        <w:pStyle w:val="ConsPlusNormal"/>
        <w:spacing w:before="220"/>
        <w:ind w:firstLine="540"/>
        <w:jc w:val="both"/>
      </w:pPr>
      <w:r>
        <w:t>приобретение земельных участков из земель сельскохозяйственного назначения;</w:t>
      </w:r>
    </w:p>
    <w:p w:rsidR="003C668B" w:rsidRDefault="003C668B">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3C668B" w:rsidRDefault="003C668B">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3C668B" w:rsidRDefault="003C668B">
      <w:pPr>
        <w:pStyle w:val="ConsPlusNormal"/>
        <w:spacing w:before="22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3C668B" w:rsidRDefault="003C668B">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водопроводным, газовым, тепловым, дорожной инфраструктуре;</w:t>
      </w:r>
    </w:p>
    <w:p w:rsidR="003C668B" w:rsidRDefault="003C668B">
      <w:pPr>
        <w:pStyle w:val="ConsPlusNormal"/>
        <w:jc w:val="both"/>
      </w:pPr>
      <w:r>
        <w:t xml:space="preserve">(в ред. постановлений Правительства Ульяновской области от 28.07.2015 </w:t>
      </w:r>
      <w:hyperlink r:id="rId43" w:history="1">
        <w:r>
          <w:rPr>
            <w:color w:val="0000FF"/>
          </w:rPr>
          <w:t>N 357-П</w:t>
        </w:r>
      </w:hyperlink>
      <w:r>
        <w:t xml:space="preserve">, от 03.04.2017 </w:t>
      </w:r>
      <w:hyperlink r:id="rId44" w:history="1">
        <w:r>
          <w:rPr>
            <w:color w:val="0000FF"/>
          </w:rPr>
          <w:t>N 157-П</w:t>
        </w:r>
      </w:hyperlink>
      <w:r>
        <w:t>)</w:t>
      </w:r>
    </w:p>
    <w:p w:rsidR="003C668B" w:rsidRDefault="003C668B">
      <w:pPr>
        <w:pStyle w:val="ConsPlusNormal"/>
        <w:spacing w:before="220"/>
        <w:ind w:firstLine="540"/>
        <w:jc w:val="both"/>
      </w:pPr>
      <w:r>
        <w:t>приобретение сельскохозяйственных животных;</w:t>
      </w:r>
    </w:p>
    <w:p w:rsidR="003C668B" w:rsidRDefault="003C668B">
      <w:pPr>
        <w:pStyle w:val="ConsPlusNormal"/>
        <w:spacing w:before="220"/>
        <w:ind w:firstLine="540"/>
        <w:jc w:val="both"/>
      </w:pPr>
      <w:r>
        <w:t xml:space="preserve">приобретение машин и оборудования для сельского хозяйства, средств автотранспортных грузовых, оборудования для производства пищевых продуктов и переработки сельскохозяйственного сырья, срок эксплуатации которых не должен превышать срока полезного использования, установленного </w:t>
      </w:r>
      <w:hyperlink r:id="rId45"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3C668B" w:rsidRDefault="003C668B">
      <w:pPr>
        <w:pStyle w:val="ConsPlusNormal"/>
        <w:jc w:val="both"/>
      </w:pPr>
      <w:r>
        <w:t xml:space="preserve">(в ред. </w:t>
      </w:r>
      <w:hyperlink r:id="rId46"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 xml:space="preserve">абзацы девятый, десятый утратили силу. - </w:t>
      </w:r>
      <w:hyperlink r:id="rId47" w:history="1">
        <w:r>
          <w:rPr>
            <w:color w:val="0000FF"/>
          </w:rPr>
          <w:t>Постановление</w:t>
        </w:r>
      </w:hyperlink>
      <w:r>
        <w:t xml:space="preserve"> Правительства Ульяновской области от 03.04.2017 N 157-П.</w:t>
      </w:r>
    </w:p>
    <w:p w:rsidR="003C668B" w:rsidRDefault="003C668B">
      <w:pPr>
        <w:pStyle w:val="ConsPlusNormal"/>
        <w:spacing w:before="220"/>
        <w:ind w:firstLine="540"/>
        <w:jc w:val="both"/>
      </w:pPr>
      <w:r>
        <w:t>5. Начинающий фермер может получить грант на создание и развитие КФХ только 1 раз.</w:t>
      </w:r>
    </w:p>
    <w:p w:rsidR="003C668B" w:rsidRDefault="003C668B">
      <w:pPr>
        <w:pStyle w:val="ConsPlusNormal"/>
        <w:jc w:val="both"/>
      </w:pPr>
      <w:r>
        <w:t xml:space="preserve">(п. 5 в ред. </w:t>
      </w:r>
      <w:hyperlink r:id="rId48"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r>
        <w:t>6. Конкурсный отбор проводится конкурсной комиссией, которая создается при Министерстве (далее - конкурсная комиссия). Министерство организует заседания и работу конкурсной комиссии.</w:t>
      </w:r>
    </w:p>
    <w:p w:rsidR="003C668B" w:rsidRDefault="003C668B">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20.11.2014 N 527-П)</w:t>
      </w:r>
    </w:p>
    <w:p w:rsidR="003C668B" w:rsidRDefault="003C668B">
      <w:pPr>
        <w:pStyle w:val="ConsPlusNormal"/>
        <w:spacing w:before="220"/>
        <w:ind w:firstLine="540"/>
        <w:jc w:val="both"/>
      </w:pPr>
      <w:r>
        <w:t>Конкурсная комиссия формируется в составе председателя, заместителя председателя, секретаря и членов конкурсной комиссии.</w:t>
      </w:r>
    </w:p>
    <w:p w:rsidR="003C668B" w:rsidRDefault="003C668B">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03.04.2017 N 157-П)</w:t>
      </w:r>
    </w:p>
    <w:p w:rsidR="003C668B" w:rsidRDefault="003C668B">
      <w:pPr>
        <w:pStyle w:val="ConsPlusNormal"/>
        <w:spacing w:before="220"/>
        <w:ind w:firstLine="540"/>
        <w:jc w:val="both"/>
      </w:pPr>
      <w:r>
        <w:t xml:space="preserve">В состав конкурсной комиссии включаются государственные гражданские служащие Ульяновской области и по согласованию муниципальные служащие, уполномоченные представители кредитных, научных, образовательных, консультационных, консалтинговых, аудиторских, ревизионных, общественных организаций, организаций, осуществляющих </w:t>
      </w:r>
      <w:r>
        <w:lastRenderedPageBreak/>
        <w:t>предпринимательскую деятельность в сельском хозяйстве, физические лица, осуществляющие предпринимательскую деятельность в сельском хозяйстве (либо их уполномоченные представители), при этом государственных гражданских служащих Ульяновской области и муниципальных служащих не должно быть более половины состава конкурсной комиссии.</w:t>
      </w:r>
    </w:p>
    <w:p w:rsidR="003C668B" w:rsidRDefault="003C668B">
      <w:pPr>
        <w:pStyle w:val="ConsPlusNormal"/>
        <w:spacing w:before="220"/>
        <w:ind w:firstLine="540"/>
        <w:jc w:val="both"/>
      </w:pPr>
      <w:r>
        <w:t>Заседание конкурсной комиссии считается правомочным, если на нем присутствует не менее чем две трети членов конкурсной комиссии. Участие глав КФХ, претендующих на получение гранта, в заседании конкурсной комиссии является обязательным.</w:t>
      </w:r>
    </w:p>
    <w:p w:rsidR="003C668B" w:rsidRDefault="003C668B">
      <w:pPr>
        <w:pStyle w:val="ConsPlusNormal"/>
        <w:jc w:val="both"/>
      </w:pPr>
      <w:r>
        <w:t xml:space="preserve">(в ред. постановлений Правительства Ульяновской области от 03.04.2017 </w:t>
      </w:r>
      <w:hyperlink r:id="rId51" w:history="1">
        <w:r>
          <w:rPr>
            <w:color w:val="0000FF"/>
          </w:rPr>
          <w:t>N 157-П</w:t>
        </w:r>
      </w:hyperlink>
      <w:r>
        <w:t xml:space="preserve">, от 30.01.2018 </w:t>
      </w:r>
      <w:hyperlink r:id="rId52" w:history="1">
        <w:r>
          <w:rPr>
            <w:color w:val="0000FF"/>
          </w:rPr>
          <w:t>N 53-П</w:t>
        </w:r>
      </w:hyperlink>
      <w:r>
        <w:t>)</w:t>
      </w:r>
    </w:p>
    <w:p w:rsidR="003C668B" w:rsidRDefault="003C668B">
      <w:pPr>
        <w:pStyle w:val="ConsPlusNormal"/>
        <w:spacing w:before="220"/>
        <w:ind w:firstLine="540"/>
        <w:jc w:val="both"/>
      </w:pPr>
      <w:r>
        <w:t>К участию в заседании конкурсной комиссии не допускаются члены конкурсной комиссии, лично заинтересованные в результатах конкурсного отбора. Члены конкурсной комиссии, лично заинтересованные в результатах конкурсного отбора, обязаны до начала работы конкурсной комиссии письменно уведомить об этом председателя конкурсной комиссии.</w:t>
      </w:r>
    </w:p>
    <w:p w:rsidR="003C668B" w:rsidRDefault="003C668B">
      <w:pPr>
        <w:pStyle w:val="ConsPlusNormal"/>
        <w:spacing w:before="220"/>
        <w:ind w:firstLine="540"/>
        <w:jc w:val="both"/>
      </w:pPr>
      <w:r>
        <w:t>Положение о конкурсной комиссии и ее состав утверждаются правовым актом Министерства с учетом положений, предусмотренных настоящим пунктом.</w:t>
      </w:r>
    </w:p>
    <w:p w:rsidR="003C668B" w:rsidRDefault="003C668B">
      <w:pPr>
        <w:pStyle w:val="ConsPlusNormal"/>
        <w:jc w:val="both"/>
      </w:pPr>
      <w:r>
        <w:t xml:space="preserve">(абзац введен </w:t>
      </w:r>
      <w:hyperlink r:id="rId53" w:history="1">
        <w:r>
          <w:rPr>
            <w:color w:val="0000FF"/>
          </w:rPr>
          <w:t>постановлением</w:t>
        </w:r>
      </w:hyperlink>
      <w:r>
        <w:t xml:space="preserve"> Правительства Ульяновской области от 03.04.2017 N 157-П)</w:t>
      </w:r>
    </w:p>
    <w:p w:rsidR="003C668B" w:rsidRDefault="003C668B">
      <w:pPr>
        <w:pStyle w:val="ConsPlusNormal"/>
        <w:spacing w:before="220"/>
        <w:ind w:firstLine="540"/>
        <w:jc w:val="both"/>
      </w:pPr>
      <w:bookmarkStart w:id="2" w:name="P82"/>
      <w:bookmarkEnd w:id="2"/>
      <w:r>
        <w:t>6.1. В конкурсную комиссию может подать заявку на участие в конкурсном отборе, составленную по форме, утвержденной правовым актом Министерства, начинающий фермер (далее соответственно - заявка, заявитель) с приложением документов, подтверждающих соответствие следующим условиям:</w:t>
      </w:r>
    </w:p>
    <w:p w:rsidR="003C668B" w:rsidRDefault="003C668B">
      <w:pPr>
        <w:pStyle w:val="ConsPlusNormal"/>
        <w:jc w:val="both"/>
      </w:pPr>
      <w:r>
        <w:t xml:space="preserve">(в ред. постановлений Правительства Ульяновской области от 30.01.2018 </w:t>
      </w:r>
      <w:hyperlink r:id="rId54" w:history="1">
        <w:r>
          <w:rPr>
            <w:color w:val="0000FF"/>
          </w:rPr>
          <w:t>N 53-П</w:t>
        </w:r>
      </w:hyperlink>
      <w:r>
        <w:t xml:space="preserve">, от 30.05.2018 </w:t>
      </w:r>
      <w:hyperlink r:id="rId55" w:history="1">
        <w:r>
          <w:rPr>
            <w:color w:val="0000FF"/>
          </w:rPr>
          <w:t>N 238-П</w:t>
        </w:r>
      </w:hyperlink>
      <w:r>
        <w:t>)</w:t>
      </w:r>
    </w:p>
    <w:p w:rsidR="003C668B" w:rsidRDefault="003C668B">
      <w:pPr>
        <w:pStyle w:val="ConsPlusNormal"/>
        <w:spacing w:before="220"/>
        <w:ind w:firstLine="540"/>
        <w:jc w:val="both"/>
      </w:pPr>
      <w:r>
        <w:t>1)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 на момент подачи заявки в конкурсную комиссию.</w:t>
      </w:r>
    </w:p>
    <w:p w:rsidR="003C668B" w:rsidRDefault="003C668B">
      <w:pPr>
        <w:pStyle w:val="ConsPlusNormal"/>
        <w:spacing w:before="220"/>
        <w:ind w:firstLine="540"/>
        <w:jc w:val="both"/>
      </w:pPr>
      <w:r>
        <w:t>Заявитель может подать заявку, если период предпринимательской деятельности в совокупности составлял не более 6 месяцев в течение последних трех лет;</w:t>
      </w:r>
    </w:p>
    <w:p w:rsidR="003C668B" w:rsidRDefault="003C668B">
      <w:pPr>
        <w:pStyle w:val="ConsPlusNormal"/>
        <w:spacing w:before="220"/>
        <w:ind w:firstLine="540"/>
        <w:jc w:val="both"/>
      </w:pPr>
      <w:r>
        <w:t>2) заявитель ранее не являлся получателем:</w:t>
      </w:r>
    </w:p>
    <w:p w:rsidR="003C668B" w:rsidRDefault="003C668B">
      <w:pPr>
        <w:pStyle w:val="ConsPlusNormal"/>
        <w:spacing w:before="220"/>
        <w:ind w:firstLine="540"/>
        <w:jc w:val="both"/>
      </w:pPr>
      <w:r>
        <w:t>гранта на создание и развитие КФХ;</w:t>
      </w:r>
    </w:p>
    <w:p w:rsidR="003C668B" w:rsidRDefault="003C668B">
      <w:pPr>
        <w:pStyle w:val="ConsPlusNormal"/>
        <w:spacing w:before="220"/>
        <w:ind w:firstLine="540"/>
        <w:jc w:val="both"/>
      </w:pPr>
      <w:r>
        <w:t>гранта на развитие семейных животноводческих ферм;</w:t>
      </w:r>
    </w:p>
    <w:p w:rsidR="003C668B" w:rsidRDefault="003C668B">
      <w:pPr>
        <w:pStyle w:val="ConsPlusNormal"/>
        <w:jc w:val="both"/>
      </w:pPr>
      <w:r>
        <w:t xml:space="preserve">(пп. 2 в ред. </w:t>
      </w:r>
      <w:hyperlink r:id="rId56"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r>
        <w:t>3) КФХ зарегистрировано на сельской территории Ульяновской области.</w:t>
      </w:r>
    </w:p>
    <w:p w:rsidR="003C668B" w:rsidRDefault="003C668B">
      <w:pPr>
        <w:pStyle w:val="ConsPlusNormal"/>
        <w:spacing w:before="220"/>
        <w:ind w:firstLine="540"/>
        <w:jc w:val="both"/>
      </w:pPr>
      <w:r>
        <w:t xml:space="preserve">Абзац утратил силу. - </w:t>
      </w:r>
      <w:hyperlink r:id="rId57" w:history="1">
        <w:r>
          <w:rPr>
            <w:color w:val="0000FF"/>
          </w:rPr>
          <w:t>Постановление</w:t>
        </w:r>
      </w:hyperlink>
      <w:r>
        <w:t xml:space="preserve"> Правительства Ульяновской области от 30.01.2018 N 53-П;</w:t>
      </w:r>
    </w:p>
    <w:p w:rsidR="003C668B" w:rsidRDefault="003C668B">
      <w:pPr>
        <w:pStyle w:val="ConsPlusNormal"/>
        <w:spacing w:before="220"/>
        <w:ind w:firstLine="540"/>
        <w:jc w:val="both"/>
      </w:pPr>
      <w:r>
        <w:t>4) заявитель является главой КФХ, продолжительность деятельности которого на дату подачи заявки не превышает 24 месяцев с даты его регистрации;</w:t>
      </w:r>
    </w:p>
    <w:p w:rsidR="003C668B" w:rsidRDefault="003C668B">
      <w:pPr>
        <w:pStyle w:val="ConsPlusNormal"/>
        <w:jc w:val="both"/>
      </w:pPr>
      <w:r>
        <w:t xml:space="preserve">(в ред. постановлений Правительства Ульяновской области от 29.09.2017 </w:t>
      </w:r>
      <w:hyperlink r:id="rId58" w:history="1">
        <w:r>
          <w:rPr>
            <w:color w:val="0000FF"/>
          </w:rPr>
          <w:t>N 471-П</w:t>
        </w:r>
      </w:hyperlink>
      <w:r>
        <w:t xml:space="preserve">, от 30.01.2018 </w:t>
      </w:r>
      <w:hyperlink r:id="rId59" w:history="1">
        <w:r>
          <w:rPr>
            <w:color w:val="0000FF"/>
          </w:rPr>
          <w:t>N 53-П</w:t>
        </w:r>
      </w:hyperlink>
      <w:r>
        <w:t>)</w:t>
      </w:r>
    </w:p>
    <w:p w:rsidR="003C668B" w:rsidRDefault="003C668B">
      <w:pPr>
        <w:pStyle w:val="ConsPlusNormal"/>
        <w:spacing w:before="220"/>
        <w:ind w:firstLine="540"/>
        <w:jc w:val="both"/>
      </w:pPr>
      <w:r>
        <w:t xml:space="preserve">5) заявитель имеет среднее профессиональное образование по сельскохозяйственным профессиям и специальностям или высшее образование по сельскохозяйственным специальностям и направлениям подготовки, или получил дополнительное профессиональное образование по сельскохозяйственной специальности, или имеет трудовой стаж в сельском </w:t>
      </w:r>
      <w:r>
        <w:lastRenderedPageBreak/>
        <w:t>хозяйстве не менее трех лет, или осуществляет ведение или совместное ведение личного подсобного хозяйства в течение не менее трех лет;</w:t>
      </w:r>
    </w:p>
    <w:p w:rsidR="003C668B" w:rsidRDefault="003C668B">
      <w:pPr>
        <w:pStyle w:val="ConsPlusNormal"/>
        <w:spacing w:before="220"/>
        <w:ind w:firstLine="540"/>
        <w:jc w:val="both"/>
      </w:pPr>
      <w:r>
        <w:t xml:space="preserve">6) заявитель является главой КФХ, отвечающего установленным Федеральным </w:t>
      </w:r>
      <w:hyperlink r:id="rId60" w:history="1">
        <w:r>
          <w:rPr>
            <w:color w:val="0000FF"/>
          </w:rPr>
          <w:t>законом</w:t>
        </w:r>
      </w:hyperlink>
      <w:r>
        <w:t xml:space="preserve"> от 24.07.2007 N 209-ФЗ "О развитии малого и среднего предпринимательства в Российской Федерации" критериям микропредприятия;</w:t>
      </w:r>
    </w:p>
    <w:p w:rsidR="003C668B" w:rsidRDefault="003C668B">
      <w:pPr>
        <w:pStyle w:val="ConsPlusNormal"/>
        <w:jc w:val="both"/>
      </w:pPr>
      <w:r>
        <w:t xml:space="preserve">(пп. 6 в ред. </w:t>
      </w:r>
      <w:hyperlink r:id="rId61"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r>
        <w:t xml:space="preserve">7) заявитель имеет бизнес-план создания и развития КФХ по видам экономической деятельности, классифицируемым в соответствии с Общероссийским </w:t>
      </w:r>
      <w:hyperlink r:id="rId62" w:history="1">
        <w:r>
          <w:rPr>
            <w:color w:val="0000FF"/>
          </w:rPr>
          <w:t>классификатором</w:t>
        </w:r>
      </w:hyperlink>
      <w: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согласно следующим группировкам: </w:t>
      </w:r>
      <w:hyperlink r:id="rId63" w:history="1">
        <w:r>
          <w:rPr>
            <w:color w:val="0000FF"/>
          </w:rPr>
          <w:t>01.1</w:t>
        </w:r>
      </w:hyperlink>
      <w:r>
        <w:t xml:space="preserve"> "Выращивание однолетних культур", или </w:t>
      </w:r>
      <w:hyperlink r:id="rId64" w:history="1">
        <w:r>
          <w:rPr>
            <w:color w:val="0000FF"/>
          </w:rPr>
          <w:t>01.2</w:t>
        </w:r>
      </w:hyperlink>
      <w:r>
        <w:t xml:space="preserve"> "Выращивание многолетних культур", или </w:t>
      </w:r>
      <w:hyperlink r:id="rId65" w:history="1">
        <w:r>
          <w:rPr>
            <w:color w:val="0000FF"/>
          </w:rPr>
          <w:t>01.4</w:t>
        </w:r>
      </w:hyperlink>
      <w:r>
        <w:t xml:space="preserve"> "Животноводство", или </w:t>
      </w:r>
      <w:hyperlink r:id="rId66" w:history="1">
        <w:r>
          <w:rPr>
            <w:color w:val="0000FF"/>
          </w:rPr>
          <w:t>01.5</w:t>
        </w:r>
      </w:hyperlink>
      <w:r>
        <w:t xml:space="preserve"> "Смешанное сельское хозяйство", или </w:t>
      </w:r>
      <w:hyperlink r:id="rId67" w:history="1">
        <w:r>
          <w:rPr>
            <w:color w:val="0000FF"/>
          </w:rPr>
          <w:t>03.22</w:t>
        </w:r>
      </w:hyperlink>
      <w:r>
        <w:t xml:space="preserve"> "Рыбоводство пресноводное", предусматривающий увеличение объема реализуемой сельскохозяйственной продукции, составленный с учетом целей, указанных в </w:t>
      </w:r>
      <w:hyperlink w:anchor="P58" w:history="1">
        <w:r>
          <w:rPr>
            <w:color w:val="0000FF"/>
          </w:rPr>
          <w:t>пункте 4</w:t>
        </w:r>
      </w:hyperlink>
      <w:r>
        <w:t xml:space="preserve"> настоящего Порядка, по форме, утвержденной правовым актом Министерства (далее - бизнес-план);</w:t>
      </w:r>
    </w:p>
    <w:p w:rsidR="003C668B" w:rsidRDefault="003C668B">
      <w:pPr>
        <w:pStyle w:val="ConsPlusNormal"/>
        <w:spacing w:before="220"/>
        <w:ind w:firstLine="540"/>
        <w:jc w:val="both"/>
      </w:pPr>
      <w:r>
        <w:t xml:space="preserve">8) заявитель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финансового обеспечения (гранта, собственных и заемных средств), составленный с учетом целей, указанных в </w:t>
      </w:r>
      <w:hyperlink w:anchor="P58" w:history="1">
        <w:r>
          <w:rPr>
            <w:color w:val="0000FF"/>
          </w:rPr>
          <w:t>пункте 4</w:t>
        </w:r>
      </w:hyperlink>
      <w:r>
        <w:t xml:space="preserve"> настоящего Порядка, по форме, утвержденной правовым актом Министерства (далее - План расходов);</w:t>
      </w:r>
    </w:p>
    <w:p w:rsidR="003C668B" w:rsidRDefault="003C668B">
      <w:pPr>
        <w:pStyle w:val="ConsPlusNormal"/>
        <w:spacing w:before="220"/>
        <w:ind w:firstLine="540"/>
        <w:jc w:val="both"/>
      </w:pPr>
      <w:r>
        <w:t>9) заявитель обязуется оплачивать за счет собственных средств не менее 10 процентов стоимости каждого Приобретения, указанных в Плане расходов;</w:t>
      </w:r>
    </w:p>
    <w:p w:rsidR="003C668B" w:rsidRDefault="003C668B">
      <w:pPr>
        <w:pStyle w:val="ConsPlusNormal"/>
        <w:jc w:val="both"/>
      </w:pPr>
      <w:r>
        <w:t xml:space="preserve">(в ред. </w:t>
      </w:r>
      <w:hyperlink r:id="rId68"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10) заявитель планирует создание не менее одного нового постоянного рабочего места (исключая себя) на каждый 1 млн. рублей гранта в год получения гранта, но не менее одного нового постоянного рабочего места на один грант;</w:t>
      </w:r>
    </w:p>
    <w:p w:rsidR="003C668B" w:rsidRDefault="003C668B">
      <w:pPr>
        <w:pStyle w:val="ConsPlusNormal"/>
        <w:jc w:val="both"/>
      </w:pPr>
      <w:r>
        <w:t xml:space="preserve">(в ред. </w:t>
      </w:r>
      <w:hyperlink r:id="rId69"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11) заявитель обязуется сохранить созданные новые постоянные рабочие места в течение не менее 5 лет после получения гранта;</w:t>
      </w:r>
    </w:p>
    <w:p w:rsidR="003C668B" w:rsidRDefault="003C668B">
      <w:pPr>
        <w:pStyle w:val="ConsPlusNormal"/>
        <w:spacing w:before="220"/>
        <w:ind w:firstLine="540"/>
        <w:jc w:val="both"/>
      </w:pPr>
      <w:r>
        <w:t>12) заявитель обязуется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5 лет после получения гранта;</w:t>
      </w:r>
    </w:p>
    <w:p w:rsidR="003C668B" w:rsidRDefault="003C668B">
      <w:pPr>
        <w:pStyle w:val="ConsPlusNormal"/>
        <w:jc w:val="both"/>
      </w:pPr>
      <w:r>
        <w:t xml:space="preserve">(в ред. </w:t>
      </w:r>
      <w:hyperlink r:id="rId70"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13) заявитель соглашается на передачу и обработку его персональных данных в соответствии с законодательством Российской Федерации;</w:t>
      </w:r>
    </w:p>
    <w:p w:rsidR="003C668B" w:rsidRDefault="003C668B">
      <w:pPr>
        <w:pStyle w:val="ConsPlusNormal"/>
        <w:spacing w:before="220"/>
        <w:ind w:firstLine="540"/>
        <w:jc w:val="both"/>
      </w:pPr>
      <w:r>
        <w:t>14) заявитель проживает по месту жительства на сельской территории и КФХ, главой которого он является, должно быть единственным местом трудоустройства заявителя;</w:t>
      </w:r>
    </w:p>
    <w:p w:rsidR="003C668B" w:rsidRDefault="003C668B">
      <w:pPr>
        <w:pStyle w:val="ConsPlusNormal"/>
        <w:spacing w:before="220"/>
        <w:ind w:firstLine="540"/>
        <w:jc w:val="both"/>
      </w:pPr>
      <w:r>
        <w:t>15) у КФХ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668B" w:rsidRDefault="003C668B">
      <w:pPr>
        <w:pStyle w:val="ConsPlusNormal"/>
        <w:jc w:val="both"/>
      </w:pPr>
      <w:r>
        <w:t xml:space="preserve">(пп. 15 в ред. </w:t>
      </w:r>
      <w:hyperlink r:id="rId71"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 xml:space="preserve">16) заявитель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с Министерством передать руководство КФХ и исполнение обязательств по полученному гранту в доверительное </w:t>
      </w:r>
      <w:r>
        <w:lastRenderedPageBreak/>
        <w:t>управление своему родственнику без права продажи имущества, приобретенного за счет гранта;</w:t>
      </w:r>
    </w:p>
    <w:p w:rsidR="003C668B" w:rsidRDefault="003C668B">
      <w:pPr>
        <w:pStyle w:val="ConsPlusNormal"/>
        <w:spacing w:before="220"/>
        <w:ind w:firstLine="540"/>
        <w:jc w:val="both"/>
      </w:pPr>
      <w:r>
        <w:t>17) заявителю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(грантов в форме субсидий), если срок, в течение которого заявитель считается подвергнутым такому наказанию, не истек.</w:t>
      </w:r>
    </w:p>
    <w:p w:rsidR="003C668B" w:rsidRDefault="003C668B">
      <w:pPr>
        <w:pStyle w:val="ConsPlusNormal"/>
        <w:jc w:val="both"/>
      </w:pPr>
      <w:r>
        <w:t xml:space="preserve">(пп. 17 введен </w:t>
      </w:r>
      <w:hyperlink r:id="rId72" w:history="1">
        <w:r>
          <w:rPr>
            <w:color w:val="0000FF"/>
          </w:rPr>
          <w:t>постановлением</w:t>
        </w:r>
      </w:hyperlink>
      <w:r>
        <w:t xml:space="preserve"> Правительства Ульяновской области от 29.09.2017 N 471-П)</w:t>
      </w:r>
    </w:p>
    <w:p w:rsidR="003C668B" w:rsidRDefault="003C668B">
      <w:pPr>
        <w:pStyle w:val="ConsPlusNormal"/>
        <w:jc w:val="both"/>
      </w:pPr>
      <w:r>
        <w:t xml:space="preserve">(п. 6.1 введен </w:t>
      </w:r>
      <w:hyperlink r:id="rId73" w:history="1">
        <w:r>
          <w:rPr>
            <w:color w:val="0000FF"/>
          </w:rPr>
          <w:t>постановлением</w:t>
        </w:r>
      </w:hyperlink>
      <w:r>
        <w:t xml:space="preserve"> Правительства Ульяновской области от 03.04.2017 N 157-П)</w:t>
      </w:r>
    </w:p>
    <w:p w:rsidR="003C668B" w:rsidRDefault="003C668B">
      <w:pPr>
        <w:pStyle w:val="ConsPlusNormal"/>
        <w:spacing w:before="220"/>
        <w:ind w:firstLine="540"/>
        <w:jc w:val="both"/>
      </w:pPr>
      <w:bookmarkStart w:id="3" w:name="P114"/>
      <w:bookmarkEnd w:id="3"/>
      <w:r>
        <w:t>7. Для участия в конкурсном отборе заявитель или его представитель, действующий на основании нотариально удостоверенной доверенности, выданной заявителем, уполномочивающей на подачу заявки в конкурсную комиссию от имени заявителя, представляет в конкурсную комиссию заявку с приложением следующих документов:</w:t>
      </w:r>
    </w:p>
    <w:p w:rsidR="003C668B" w:rsidRDefault="003C668B">
      <w:pPr>
        <w:pStyle w:val="ConsPlusNormal"/>
        <w:jc w:val="both"/>
      </w:pPr>
      <w:r>
        <w:t xml:space="preserve">(в ред. </w:t>
      </w:r>
      <w:hyperlink r:id="rId74" w:history="1">
        <w:r>
          <w:rPr>
            <w:color w:val="0000FF"/>
          </w:rPr>
          <w:t>постановления</w:t>
        </w:r>
      </w:hyperlink>
      <w:r>
        <w:t xml:space="preserve"> Правительства Ульяновской области от 30.05.2018 N 238-П)</w:t>
      </w:r>
    </w:p>
    <w:p w:rsidR="003C668B" w:rsidRDefault="003C668B">
      <w:pPr>
        <w:pStyle w:val="ConsPlusNormal"/>
        <w:spacing w:before="220"/>
        <w:ind w:firstLine="540"/>
        <w:jc w:val="both"/>
      </w:pPr>
      <w:r>
        <w:t>1) копии паспорта гражданина Российской Федерации;</w:t>
      </w:r>
    </w:p>
    <w:p w:rsidR="003C668B" w:rsidRDefault="003C668B">
      <w:pPr>
        <w:pStyle w:val="ConsPlusNormal"/>
        <w:spacing w:before="220"/>
        <w:ind w:firstLine="540"/>
        <w:jc w:val="both"/>
      </w:pPr>
      <w:r>
        <w:t>2) копий правоустанавливающих документов на земельные участки, используемые для осуществления деятельности КФХ, и (или) производственные помещения, расположенные на сельской территории Ульяновской области, и (или) сельскохозяйственную технику. В случае аренды указанных земельных участков и (или) производственных помещений и (или) их безвозмездного использования, договоры аренды и (или) договоры безвозмездного пользования должны быть заключены на срок не менее 1 года;</w:t>
      </w:r>
    </w:p>
    <w:p w:rsidR="003C668B" w:rsidRDefault="003C668B">
      <w:pPr>
        <w:pStyle w:val="ConsPlusNormal"/>
        <w:jc w:val="both"/>
      </w:pPr>
      <w:r>
        <w:t xml:space="preserve">(в ред. </w:t>
      </w:r>
      <w:hyperlink r:id="rId75" w:history="1">
        <w:r>
          <w:rPr>
            <w:color w:val="0000FF"/>
          </w:rPr>
          <w:t>постановления</w:t>
        </w:r>
      </w:hyperlink>
      <w:r>
        <w:t xml:space="preserve"> Правительства Ульяновской области от 30.05.2018 N 238-П)</w:t>
      </w:r>
    </w:p>
    <w:p w:rsidR="003C668B" w:rsidRDefault="003C668B">
      <w:pPr>
        <w:pStyle w:val="ConsPlusNormal"/>
        <w:spacing w:before="220"/>
        <w:ind w:firstLine="540"/>
        <w:jc w:val="both"/>
      </w:pPr>
      <w:r>
        <w:t xml:space="preserve">3) утратил силу. - </w:t>
      </w:r>
      <w:hyperlink r:id="rId76" w:history="1">
        <w:r>
          <w:rPr>
            <w:color w:val="0000FF"/>
          </w:rPr>
          <w:t>Постановление</w:t>
        </w:r>
      </w:hyperlink>
      <w:r>
        <w:t xml:space="preserve"> Правительства Ульяновской области от 30.01.2018 N 53-П;</w:t>
      </w:r>
    </w:p>
    <w:p w:rsidR="003C668B" w:rsidRDefault="003C668B">
      <w:pPr>
        <w:pStyle w:val="ConsPlusNormal"/>
        <w:spacing w:before="220"/>
        <w:ind w:firstLine="540"/>
        <w:jc w:val="both"/>
      </w:pPr>
      <w:r>
        <w:t>4) копии документа о полученном среднем профессиональном образовании по сельскохозяйственной специальности или профессии, либо о полученном высшем образовании по сельскохозяйственной специальности или направлению подготовки в области сельского хозяйства, либо о полученном среднем профессиональном или высшем образовании по иной специальности при наличии опыта работы в сельском хозяйстве не менее 3 лет, либо о полученном дополнительном профессиональном образовании по сельскохозяйственной специальности, либо копии трудовой книжки о наличии трудового стажа в сельском хозяйстве не менее 3 лет, либо выписки из похозяйственной книги, подтверждающей, что заявитель осуществляет ведение личного подсобного хозяйства в течение не менее 3 лет, либо копий иных документов, подтверждающих наличие трудового стажа в сельском хозяйстве не менее 3 лет;</w:t>
      </w:r>
    </w:p>
    <w:p w:rsidR="003C668B" w:rsidRDefault="003C668B">
      <w:pPr>
        <w:pStyle w:val="ConsPlusNormal"/>
        <w:spacing w:before="220"/>
        <w:ind w:firstLine="540"/>
        <w:jc w:val="both"/>
      </w:pPr>
      <w:r>
        <w:t xml:space="preserve">5) утратил силу. - </w:t>
      </w:r>
      <w:hyperlink r:id="rId77" w:history="1">
        <w:r>
          <w:rPr>
            <w:color w:val="0000FF"/>
          </w:rPr>
          <w:t>Постановление</w:t>
        </w:r>
      </w:hyperlink>
      <w:r>
        <w:t xml:space="preserve"> Правительства Ульяновской области от 30.01.2018 N 53-П;</w:t>
      </w:r>
    </w:p>
    <w:p w:rsidR="003C668B" w:rsidRDefault="003C668B">
      <w:pPr>
        <w:pStyle w:val="ConsPlusNormal"/>
        <w:spacing w:before="220"/>
        <w:ind w:firstLine="540"/>
        <w:jc w:val="both"/>
      </w:pPr>
      <w:r>
        <w:t>6) сведений о предельном значении выручки от реализации товаров (работ, услуг) за предшествующий календарный год без учета налога на добавленную стоимость и копии бухгалтерского баланса с отметкой налогового органа, либо копии налоговой декларации по налогу, уплачиваемому в связи с применением упрощенной системы налогообложения с отметкой налогового органа, либо копии налоговой декларации по единому налогу на вмененный доход для отдельных видов деятельности с отметкой налогового органа, либо копии налоговой декларации по единому сельскохозяйственному налогу с отметкой налогового органа, либо копии патента на право применения патентной системы налогообложения в отношении деятельности в сфере сельского хозяйства, выданного налоговым органом (не представляется в случае регистрации КФХ в текущем финансовом году);</w:t>
      </w:r>
    </w:p>
    <w:p w:rsidR="003C668B" w:rsidRDefault="003C668B">
      <w:pPr>
        <w:pStyle w:val="ConsPlusNormal"/>
        <w:spacing w:before="220"/>
        <w:ind w:firstLine="540"/>
        <w:jc w:val="both"/>
      </w:pPr>
      <w:r>
        <w:t>7) бизнес-плана;</w:t>
      </w:r>
    </w:p>
    <w:p w:rsidR="003C668B" w:rsidRDefault="003C668B">
      <w:pPr>
        <w:pStyle w:val="ConsPlusNormal"/>
        <w:spacing w:before="220"/>
        <w:ind w:firstLine="540"/>
        <w:jc w:val="both"/>
      </w:pPr>
      <w:r>
        <w:t>8) Плана расходов;</w:t>
      </w:r>
    </w:p>
    <w:p w:rsidR="003C668B" w:rsidRDefault="003C668B">
      <w:pPr>
        <w:pStyle w:val="ConsPlusNormal"/>
        <w:spacing w:before="220"/>
        <w:ind w:firstLine="540"/>
        <w:jc w:val="both"/>
      </w:pPr>
      <w:r>
        <w:t xml:space="preserve">9) выписки со счета КФХ или иного документа, подтверждающего наличие на счете КФХ </w:t>
      </w:r>
      <w:r>
        <w:lastRenderedPageBreak/>
        <w:t>собственных средств в размере не менее 10 процентов стоимости каждого Приобретения);</w:t>
      </w:r>
    </w:p>
    <w:p w:rsidR="003C668B" w:rsidRDefault="003C668B">
      <w:pPr>
        <w:pStyle w:val="ConsPlusNormal"/>
        <w:spacing w:before="220"/>
        <w:ind w:firstLine="540"/>
        <w:jc w:val="both"/>
      </w:pPr>
      <w:r>
        <w:t>10) согласия на обработку персональных данных (представляется заявителем, являющимся индивидуальным предпринимателем);</w:t>
      </w:r>
    </w:p>
    <w:p w:rsidR="003C668B" w:rsidRDefault="003C668B">
      <w:pPr>
        <w:pStyle w:val="ConsPlusNormal"/>
        <w:spacing w:before="220"/>
        <w:ind w:firstLine="540"/>
        <w:jc w:val="both"/>
      </w:pPr>
      <w:r>
        <w:t>11) копии трудовой книжки заявителя, подтверждающей его увольнение с предыдущего места работы, или письменного подтверждения, составленного в произвольной форме, о том, что КФХ, главой которого является заявитель, является единственным местом его трудоустройства (представляется в случае отсутствия у заявителя трудовой книжки);</w:t>
      </w:r>
    </w:p>
    <w:p w:rsidR="003C668B" w:rsidRDefault="003C668B">
      <w:pPr>
        <w:pStyle w:val="ConsPlusNormal"/>
        <w:spacing w:before="220"/>
        <w:ind w:firstLine="540"/>
        <w:jc w:val="both"/>
      </w:pPr>
      <w:r>
        <w:t>12) справки 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налоговый учет не ранее 30 календарных дней до дня ее представления в Министерство;</w:t>
      </w:r>
    </w:p>
    <w:p w:rsidR="003C668B" w:rsidRDefault="003C668B">
      <w:pPr>
        <w:pStyle w:val="ConsPlusNormal"/>
        <w:spacing w:before="220"/>
        <w:ind w:firstLine="540"/>
        <w:jc w:val="both"/>
      </w:pPr>
      <w:r>
        <w:t>13) копии документа, содержащего решение наблюдательного совета о приеме заявителя в члены сельскохозяйственного потребительского кооператива, или копии членской книжки, подтверждающей членство заявителя в сельскохозяйственном потребительском кооперативе (представляется в случае, если заявитель является членом сельскохозяйственного потребительского кооператива).</w:t>
      </w:r>
    </w:p>
    <w:p w:rsidR="003C668B" w:rsidRDefault="003C668B">
      <w:pPr>
        <w:pStyle w:val="ConsPlusNormal"/>
        <w:spacing w:before="220"/>
        <w:ind w:firstLine="540"/>
        <w:jc w:val="both"/>
      </w:pPr>
      <w:bookmarkStart w:id="4" w:name="P130"/>
      <w:bookmarkEnd w:id="4"/>
      <w:r>
        <w:t>Сведения о государственной регистрации КФХ на территории Ульяновской области, выписка из Единого государственного реестра индивидуальных предпринимателей, содержащая сведения о видах экономической деятельности, сведения об отсутствии (наличии) государственной регистрации заявителя в качестве индивидуального предпринимателя без образования юридического лица в течение последних 3 лет и (или) сведения о том, что заявитель не являлся (являлся) учредителем (участником) коммерческой организации,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3C668B" w:rsidRDefault="003C668B">
      <w:pPr>
        <w:pStyle w:val="ConsPlusNormal"/>
        <w:jc w:val="both"/>
      </w:pPr>
      <w:r>
        <w:t xml:space="preserve">(в ред. </w:t>
      </w:r>
      <w:hyperlink r:id="rId78"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r>
        <w:t xml:space="preserve">Заявитель вправе представить в Министерство документы, содержащие сведения, указанные в </w:t>
      </w:r>
      <w:hyperlink w:anchor="P130" w:history="1">
        <w:r>
          <w:rPr>
            <w:color w:val="0000FF"/>
          </w:rPr>
          <w:t>абзаце пятнадцатом</w:t>
        </w:r>
      </w:hyperlink>
      <w:r>
        <w:t xml:space="preserve"> настоящего пункта, по собственной инициативе.</w:t>
      </w:r>
    </w:p>
    <w:p w:rsidR="003C668B" w:rsidRDefault="003C668B">
      <w:pPr>
        <w:pStyle w:val="ConsPlusNormal"/>
        <w:jc w:val="both"/>
      </w:pPr>
      <w:r>
        <w:t xml:space="preserve">(п. 7 в ред. </w:t>
      </w:r>
      <w:hyperlink r:id="rId79"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7.1. Реквизиты всех документов, подаваемых заявителем в конкурсную комиссию,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остается у заявителя, а второй (копия) прилагается к заявке и документам, рассматриваемым конкурсной комиссией.</w:t>
      </w:r>
    </w:p>
    <w:p w:rsidR="003C668B" w:rsidRDefault="003C668B">
      <w:pPr>
        <w:pStyle w:val="ConsPlusNormal"/>
        <w:spacing w:before="220"/>
        <w:ind w:firstLine="540"/>
        <w:jc w:val="both"/>
      </w:pPr>
      <w:r>
        <w:t>При подаче заявки заявитель может представить дополнительно любые документы, в том числе рекомендательное письмо (письма) от органов местного самоуправления муниципальных образований Ульяновской области, на территориях которых осуществляет деятельность КФХ, если считает, что они могут повлиять на решение конкурсной комиссии. Дополнительно представленные документы также подлежат внесению в опись. Копии документов, представленных заявителем, должны быть заверены заявителем.</w:t>
      </w:r>
    </w:p>
    <w:p w:rsidR="003C668B" w:rsidRDefault="003C668B">
      <w:pPr>
        <w:pStyle w:val="ConsPlusNormal"/>
        <w:spacing w:before="220"/>
        <w:ind w:firstLine="540"/>
        <w:jc w:val="both"/>
      </w:pPr>
      <w:r>
        <w:t>Заявки регистрируются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заявке ставится дата и время ее регистрации.</w:t>
      </w:r>
    </w:p>
    <w:p w:rsidR="003C668B" w:rsidRDefault="003C668B">
      <w:pPr>
        <w:pStyle w:val="ConsPlusNormal"/>
        <w:jc w:val="both"/>
      </w:pPr>
      <w:r>
        <w:t xml:space="preserve">(в ред. </w:t>
      </w:r>
      <w:hyperlink r:id="rId80"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r>
        <w:t>В случае если подана одна заявка либо заявки полностью отсутствуют, срок приема заявок продлевается на 14 рабочих дней с даты завершения приема заявок.</w:t>
      </w:r>
    </w:p>
    <w:p w:rsidR="003C668B" w:rsidRDefault="003C668B">
      <w:pPr>
        <w:pStyle w:val="ConsPlusNormal"/>
        <w:jc w:val="both"/>
      </w:pPr>
      <w:r>
        <w:t xml:space="preserve">(п. 7.1 введен </w:t>
      </w:r>
      <w:hyperlink r:id="rId81" w:history="1">
        <w:r>
          <w:rPr>
            <w:color w:val="0000FF"/>
          </w:rPr>
          <w:t>постановлением</w:t>
        </w:r>
      </w:hyperlink>
      <w:r>
        <w:t xml:space="preserve"> Правительства Ульяновской области от 03.04.2017 N 157-П)</w:t>
      </w:r>
    </w:p>
    <w:p w:rsidR="003C668B" w:rsidRDefault="003C668B">
      <w:pPr>
        <w:pStyle w:val="ConsPlusNormal"/>
        <w:spacing w:before="220"/>
        <w:ind w:firstLine="540"/>
        <w:jc w:val="both"/>
      </w:pPr>
      <w:bookmarkStart w:id="5" w:name="P140"/>
      <w:bookmarkEnd w:id="5"/>
      <w:r>
        <w:lastRenderedPageBreak/>
        <w:t xml:space="preserve">8. Информационное сообщение о проведении конкурсного отбора публикуется Министерством в официальных периодических печатных изданиях, продукция которых распространяется на территориях муниципальных районов и городских округов Ульяновской области, а также размещается на официальном сайте Министерства в информационно-телекоммуникационной сети Интернет не позднее 1 июня текущего года включительно, за исключением случая, предусмотренного </w:t>
      </w:r>
      <w:hyperlink w:anchor="P142" w:history="1">
        <w:r>
          <w:rPr>
            <w:color w:val="0000FF"/>
          </w:rPr>
          <w:t>абзацем третьим</w:t>
        </w:r>
      </w:hyperlink>
      <w:r>
        <w:t xml:space="preserve"> настоящего пункта. В информационном сообщении указываются время, место, дата начала и дата окончания приема документов, перечисленных в </w:t>
      </w:r>
      <w:hyperlink w:anchor="P114" w:history="1">
        <w:r>
          <w:rPr>
            <w:color w:val="0000FF"/>
          </w:rPr>
          <w:t>пункте 7</w:t>
        </w:r>
      </w:hyperlink>
      <w:r>
        <w:t xml:space="preserve"> настоящего Порядка (далее - документы).</w:t>
      </w:r>
    </w:p>
    <w:p w:rsidR="003C668B" w:rsidRDefault="003C668B">
      <w:pPr>
        <w:pStyle w:val="ConsPlusNormal"/>
        <w:spacing w:before="220"/>
        <w:ind w:firstLine="540"/>
        <w:jc w:val="both"/>
      </w:pPr>
      <w:r>
        <w:t xml:space="preserve">Прием документов должен быть осуществлен не позднее 31 августа текущего года включительно, за исключением случая, предусмотренного </w:t>
      </w:r>
      <w:hyperlink w:anchor="P142" w:history="1">
        <w:r>
          <w:rPr>
            <w:color w:val="0000FF"/>
          </w:rPr>
          <w:t>абзацем третьим</w:t>
        </w:r>
      </w:hyperlink>
      <w:r>
        <w:t xml:space="preserve"> настоящего пункта.</w:t>
      </w:r>
    </w:p>
    <w:p w:rsidR="003C668B" w:rsidRDefault="003C668B">
      <w:pPr>
        <w:pStyle w:val="ConsPlusNormal"/>
        <w:spacing w:before="220"/>
        <w:ind w:firstLine="540"/>
        <w:jc w:val="both"/>
      </w:pPr>
      <w:bookmarkStart w:id="6" w:name="P142"/>
      <w:bookmarkEnd w:id="6"/>
      <w:r>
        <w:t xml:space="preserve">В случае доведения до Министерства дополнительных лимитов бюджетных обязательств на предоставление грантов в текущем финансовом году, Министерство размещает информационное сообщение о проведении конкурсного отбора не позднее 1 октября текущего года в порядке и в соответствии с условиями, предусмотренными </w:t>
      </w:r>
      <w:hyperlink w:anchor="P140" w:history="1">
        <w:r>
          <w:rPr>
            <w:color w:val="0000FF"/>
          </w:rPr>
          <w:t>абзацем первым</w:t>
        </w:r>
      </w:hyperlink>
      <w:r>
        <w:t xml:space="preserve"> настоящего пункта, и осуществляет прием документов не позднее 20 октября текущего года. В этом случае конкурсный отбор проводится в сроки, порядке и в соответствии с условиями и требованиями, предусмотренными настоящим Порядком.</w:t>
      </w:r>
    </w:p>
    <w:p w:rsidR="003C668B" w:rsidRDefault="003C668B">
      <w:pPr>
        <w:pStyle w:val="ConsPlusNormal"/>
        <w:jc w:val="both"/>
      </w:pPr>
      <w:r>
        <w:t xml:space="preserve">(п. 8 в ред. </w:t>
      </w:r>
      <w:hyperlink r:id="rId82"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9. Конкурсный отбор должен быть проведен конкурсной комиссией в течение 15 рабочих дней после даты окончания приема документов.</w:t>
      </w:r>
    </w:p>
    <w:p w:rsidR="003C668B" w:rsidRDefault="003C668B">
      <w:pPr>
        <w:pStyle w:val="ConsPlusNormal"/>
        <w:spacing w:before="220"/>
        <w:ind w:firstLine="540"/>
        <w:jc w:val="both"/>
      </w:pPr>
      <w:r>
        <w:t>Дата проведения заседания конкурсной комиссии публикуется Министерством в официальных печатных изданиях, выходящих на территориях муниципальных районов и городских округов Ульяновской области, и размещается на официальном сайте Министерства в информационно-телекоммуникационной сети Интернет не менее чем за 10 календарных дней до его проведения.</w:t>
      </w:r>
    </w:p>
    <w:p w:rsidR="003C668B" w:rsidRDefault="003C668B">
      <w:pPr>
        <w:pStyle w:val="ConsPlusNormal"/>
        <w:jc w:val="both"/>
      </w:pPr>
      <w:r>
        <w:t xml:space="preserve">(в ред. </w:t>
      </w:r>
      <w:hyperlink r:id="rId83" w:history="1">
        <w:r>
          <w:rPr>
            <w:color w:val="0000FF"/>
          </w:rPr>
          <w:t>постановления</w:t>
        </w:r>
      </w:hyperlink>
      <w:r>
        <w:t xml:space="preserve"> Правительства Ульяновской области от 11.11.2015 N 568-П)</w:t>
      </w:r>
    </w:p>
    <w:p w:rsidR="003C668B" w:rsidRDefault="003C668B">
      <w:pPr>
        <w:pStyle w:val="ConsPlusNormal"/>
        <w:spacing w:before="220"/>
        <w:ind w:firstLine="540"/>
        <w:jc w:val="both"/>
      </w:pPr>
      <w:bookmarkStart w:id="7" w:name="P147"/>
      <w:bookmarkEnd w:id="7"/>
      <w:r>
        <w:t>10. Конкурсная комиссия в ходе конкурсного отбора:</w:t>
      </w:r>
    </w:p>
    <w:p w:rsidR="003C668B" w:rsidRDefault="003C668B">
      <w:pPr>
        <w:pStyle w:val="ConsPlusNormal"/>
        <w:spacing w:before="220"/>
        <w:ind w:firstLine="540"/>
        <w:jc w:val="both"/>
      </w:pPr>
      <w:r>
        <w:t xml:space="preserve">1) рассматривает документы и проводит проверку соответствия заявителя условиям, установленным </w:t>
      </w:r>
      <w:hyperlink w:anchor="P82" w:history="1">
        <w:r>
          <w:rPr>
            <w:color w:val="0000FF"/>
          </w:rPr>
          <w:t>пунктом 6.1</w:t>
        </w:r>
      </w:hyperlink>
      <w:r>
        <w:t xml:space="preserve"> настоящего Порядка, а также проверку соответствия представленных заявителем документов требованиям, установленным </w:t>
      </w:r>
      <w:hyperlink w:anchor="P114" w:history="1">
        <w:r>
          <w:rPr>
            <w:color w:val="0000FF"/>
          </w:rPr>
          <w:t>пунктом 7</w:t>
        </w:r>
      </w:hyperlink>
      <w:r>
        <w:t xml:space="preserve"> настоящего Порядка, полноты содержащихся в них сведений;</w:t>
      </w:r>
    </w:p>
    <w:p w:rsidR="003C668B" w:rsidRDefault="003C668B">
      <w:pPr>
        <w:pStyle w:val="ConsPlusNormal"/>
        <w:jc w:val="both"/>
      </w:pPr>
      <w:r>
        <w:t xml:space="preserve">(в ред. </w:t>
      </w:r>
      <w:hyperlink r:id="rId84"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bookmarkStart w:id="8" w:name="P150"/>
      <w:bookmarkEnd w:id="8"/>
      <w:r>
        <w:t xml:space="preserve">2) проводит очное собеседование с заявителем и оценивает представленный им бизнес-план. К очному собеседованию и оценке бизнес-плана допускается заявитель, соответствующий требованиям, установленным </w:t>
      </w:r>
      <w:hyperlink w:anchor="P82" w:history="1">
        <w:r>
          <w:rPr>
            <w:color w:val="0000FF"/>
          </w:rPr>
          <w:t>пунктом 6.1</w:t>
        </w:r>
      </w:hyperlink>
      <w:r>
        <w:t xml:space="preserve"> настоящего Порядка, и представивший документы, соответствующие требованиям, установленным </w:t>
      </w:r>
      <w:hyperlink w:anchor="P114" w:history="1">
        <w:r>
          <w:rPr>
            <w:color w:val="0000FF"/>
          </w:rPr>
          <w:t>пунктом 7</w:t>
        </w:r>
      </w:hyperlink>
      <w:r>
        <w:t xml:space="preserve"> настоящего Порядка, в полном объеме. Бизнес-план оценивается по следующим показателям:</w:t>
      </w:r>
    </w:p>
    <w:p w:rsidR="003C668B" w:rsidRDefault="003C668B">
      <w:pPr>
        <w:pStyle w:val="ConsPlusNormal"/>
        <w:jc w:val="both"/>
      </w:pPr>
      <w:r>
        <w:t xml:space="preserve">(в ред. </w:t>
      </w:r>
      <w:hyperlink r:id="rId85"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а) срок окупаемости:</w:t>
      </w:r>
    </w:p>
    <w:p w:rsidR="003C668B" w:rsidRDefault="003C668B">
      <w:pPr>
        <w:pStyle w:val="ConsPlusNormal"/>
        <w:spacing w:before="220"/>
        <w:ind w:firstLine="540"/>
        <w:jc w:val="both"/>
      </w:pPr>
      <w:r>
        <w:t>менее 3 лет - 76 - 100 баллов;</w:t>
      </w:r>
    </w:p>
    <w:p w:rsidR="003C668B" w:rsidRDefault="003C668B">
      <w:pPr>
        <w:pStyle w:val="ConsPlusNormal"/>
        <w:spacing w:before="220"/>
        <w:ind w:firstLine="540"/>
        <w:jc w:val="both"/>
      </w:pPr>
      <w:r>
        <w:t>4 года - 51 - 75 баллов;</w:t>
      </w:r>
    </w:p>
    <w:p w:rsidR="003C668B" w:rsidRDefault="003C668B">
      <w:pPr>
        <w:pStyle w:val="ConsPlusNormal"/>
        <w:spacing w:before="220"/>
        <w:ind w:firstLine="540"/>
        <w:jc w:val="both"/>
      </w:pPr>
      <w:r>
        <w:t>5 лет - 26 - 50 баллов;</w:t>
      </w:r>
    </w:p>
    <w:p w:rsidR="003C668B" w:rsidRDefault="003C668B">
      <w:pPr>
        <w:pStyle w:val="ConsPlusNormal"/>
        <w:spacing w:before="220"/>
        <w:ind w:firstLine="540"/>
        <w:jc w:val="both"/>
      </w:pPr>
      <w:r>
        <w:t>6 лет - 1 - 25 баллов;</w:t>
      </w:r>
    </w:p>
    <w:p w:rsidR="003C668B" w:rsidRDefault="003C668B">
      <w:pPr>
        <w:pStyle w:val="ConsPlusNormal"/>
        <w:spacing w:before="220"/>
        <w:ind w:firstLine="540"/>
        <w:jc w:val="both"/>
      </w:pPr>
      <w:r>
        <w:lastRenderedPageBreak/>
        <w:t>более 6 лет - 0 баллов;</w:t>
      </w:r>
    </w:p>
    <w:p w:rsidR="003C668B" w:rsidRDefault="003C668B">
      <w:pPr>
        <w:pStyle w:val="ConsPlusNormal"/>
        <w:spacing w:before="220"/>
        <w:ind w:firstLine="540"/>
        <w:jc w:val="both"/>
      </w:pPr>
      <w:r>
        <w:t>б) наличие у заявителя собственных ресурсов, используемых на создание, расширение, модернизацию производственной базы КФХ, предусмотренных бизнес-планом:</w:t>
      </w:r>
    </w:p>
    <w:p w:rsidR="003C668B" w:rsidRDefault="003C668B">
      <w:pPr>
        <w:pStyle w:val="ConsPlusNormal"/>
        <w:spacing w:before="220"/>
        <w:ind w:firstLine="540"/>
        <w:jc w:val="both"/>
      </w:pPr>
      <w:r>
        <w:t>за каждые 300 тыс. рублей стоимости собственных ресурсов, используемых на создание, расширение, модернизацию производственной базы КФХ, - 10 баллов, но не более 100 баллов;</w:t>
      </w:r>
    </w:p>
    <w:p w:rsidR="003C668B" w:rsidRDefault="003C668B">
      <w:pPr>
        <w:pStyle w:val="ConsPlusNormal"/>
        <w:spacing w:before="220"/>
        <w:ind w:firstLine="540"/>
        <w:jc w:val="both"/>
      </w:pPr>
      <w:r>
        <w:t>при отсутствии у заявителя собственных ресурсов, используемых на создание, расширение, модернизацию производственной базы КФХ, - 0 баллов;</w:t>
      </w:r>
    </w:p>
    <w:p w:rsidR="003C668B" w:rsidRDefault="003C668B">
      <w:pPr>
        <w:pStyle w:val="ConsPlusNormal"/>
        <w:spacing w:before="220"/>
        <w:ind w:firstLine="540"/>
        <w:jc w:val="both"/>
      </w:pPr>
      <w:r>
        <w:t>в) наличие у заявителя земель сельскохозяйственного назначения, принадлежащих ему на праве собственности, аренды и (или) безвозмездного пользования сроком не менее 1 года:</w:t>
      </w:r>
    </w:p>
    <w:p w:rsidR="003C668B" w:rsidRDefault="003C668B">
      <w:pPr>
        <w:pStyle w:val="ConsPlusNormal"/>
        <w:spacing w:before="220"/>
        <w:ind w:firstLine="540"/>
        <w:jc w:val="both"/>
      </w:pPr>
      <w:r>
        <w:t>наличие у заявителя земель сельскохозяйственного назначения, принадлежащих ему на праве собственности, аренды и (или) безвозмездного пользования сроком не менее 1 года, общей площадью 100 и более гектаров - 50 - 100 баллов;</w:t>
      </w:r>
    </w:p>
    <w:p w:rsidR="003C668B" w:rsidRDefault="003C668B">
      <w:pPr>
        <w:pStyle w:val="ConsPlusNormal"/>
        <w:spacing w:before="220"/>
        <w:ind w:firstLine="540"/>
        <w:jc w:val="both"/>
      </w:pPr>
      <w:r>
        <w:t>наличие у заявителя земель сельскохозяйственного назначения, принадлежащих ему на праве собственности, аренды и (или) безвозмездного пользования сроком не менее 1 года, общей площадью менее 100 гектаров - 10 - 49 баллов;</w:t>
      </w:r>
    </w:p>
    <w:p w:rsidR="003C668B" w:rsidRDefault="003C668B">
      <w:pPr>
        <w:pStyle w:val="ConsPlusNormal"/>
        <w:jc w:val="both"/>
      </w:pPr>
      <w:r>
        <w:t xml:space="preserve">(в ред. </w:t>
      </w:r>
      <w:hyperlink r:id="rId86"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r>
        <w:t>отсутствие у заявителя земель сельскохозяйственного назначения, принадлежащих ему на праве собственности, аренды и (или) безвозмездного пользования сроком не менее 1 года, - 0 баллов;</w:t>
      </w:r>
    </w:p>
    <w:p w:rsidR="003C668B" w:rsidRDefault="003C668B">
      <w:pPr>
        <w:pStyle w:val="ConsPlusNormal"/>
        <w:jc w:val="both"/>
      </w:pPr>
      <w:r>
        <w:t xml:space="preserve">(пп. "в" в ред. </w:t>
      </w:r>
      <w:hyperlink r:id="rId87"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г) планирование заявителем создать новые постоянные рабочие места (за исключением заявителя) в год получения гранта:</w:t>
      </w:r>
    </w:p>
    <w:p w:rsidR="003C668B" w:rsidRDefault="003C668B">
      <w:pPr>
        <w:pStyle w:val="ConsPlusNormal"/>
        <w:jc w:val="both"/>
      </w:pPr>
      <w:r>
        <w:t xml:space="preserve">(в ред. </w:t>
      </w:r>
      <w:hyperlink r:id="rId88"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3 и более новых постоянных рабочих мест - 100 баллов;</w:t>
      </w:r>
    </w:p>
    <w:p w:rsidR="003C668B" w:rsidRDefault="003C668B">
      <w:pPr>
        <w:pStyle w:val="ConsPlusNormal"/>
        <w:spacing w:before="220"/>
        <w:ind w:firstLine="540"/>
        <w:jc w:val="both"/>
      </w:pPr>
      <w:r>
        <w:t>1, 2 новых постоянных рабочих места - 70 баллов;</w:t>
      </w:r>
    </w:p>
    <w:p w:rsidR="003C668B" w:rsidRDefault="003C668B">
      <w:pPr>
        <w:pStyle w:val="ConsPlusNormal"/>
        <w:spacing w:before="220"/>
        <w:ind w:firstLine="540"/>
        <w:jc w:val="both"/>
      </w:pPr>
      <w:r>
        <w:t xml:space="preserve">д) планируемый уровень заработной платы работников в первый и последующие годы реализации бизнес-плана по сравнению с </w:t>
      </w:r>
      <w:hyperlink r:id="rId89" w:history="1">
        <w:r>
          <w:rPr>
            <w:color w:val="0000FF"/>
          </w:rPr>
          <w:t>минимальным размером оплаты труда</w:t>
        </w:r>
      </w:hyperlink>
      <w:r>
        <w:t xml:space="preserve"> (далее - МРОТ), установленным в соответствии с законодательством Российской Федерации на дату подачи заявки в конкурсную комиссию:</w:t>
      </w:r>
    </w:p>
    <w:p w:rsidR="003C668B" w:rsidRDefault="003C668B">
      <w:pPr>
        <w:pStyle w:val="ConsPlusNormal"/>
        <w:spacing w:before="220"/>
        <w:ind w:firstLine="540"/>
        <w:jc w:val="both"/>
      </w:pPr>
      <w:r>
        <w:t>более 2 МРОТ - 51 - 100 баллов;</w:t>
      </w:r>
    </w:p>
    <w:p w:rsidR="003C668B" w:rsidRDefault="003C668B">
      <w:pPr>
        <w:pStyle w:val="ConsPlusNormal"/>
        <w:spacing w:before="220"/>
        <w:ind w:firstLine="540"/>
        <w:jc w:val="both"/>
      </w:pPr>
      <w:r>
        <w:t>от 1,5 до 2 МРОТ - 21 - 50 баллов;</w:t>
      </w:r>
    </w:p>
    <w:p w:rsidR="003C668B" w:rsidRDefault="003C668B">
      <w:pPr>
        <w:pStyle w:val="ConsPlusNormal"/>
        <w:spacing w:before="220"/>
        <w:ind w:firstLine="540"/>
        <w:jc w:val="both"/>
      </w:pPr>
      <w:r>
        <w:t>от 1 до 1,5 МРОТ - 1 - 20 баллов;</w:t>
      </w:r>
    </w:p>
    <w:p w:rsidR="003C668B" w:rsidRDefault="003C668B">
      <w:pPr>
        <w:pStyle w:val="ConsPlusNormal"/>
        <w:spacing w:before="220"/>
        <w:ind w:firstLine="540"/>
        <w:jc w:val="both"/>
      </w:pPr>
      <w:r>
        <w:t>менее 1 МРОТ - 0 баллов;</w:t>
      </w:r>
    </w:p>
    <w:p w:rsidR="003C668B" w:rsidRDefault="003C668B">
      <w:pPr>
        <w:pStyle w:val="ConsPlusNormal"/>
        <w:spacing w:before="220"/>
        <w:ind w:firstLine="540"/>
        <w:jc w:val="both"/>
      </w:pPr>
      <w:r>
        <w:t>е) членство заявителя в сельскохозяйственном потребительском кооперативе на момент подачи заявки:</w:t>
      </w:r>
    </w:p>
    <w:p w:rsidR="003C668B" w:rsidRDefault="003C668B">
      <w:pPr>
        <w:pStyle w:val="ConsPlusNormal"/>
        <w:spacing w:before="220"/>
        <w:ind w:firstLine="540"/>
        <w:jc w:val="both"/>
      </w:pPr>
      <w:r>
        <w:t>является членом сельскохозяйственного потребительского кооператива - 10 баллов;</w:t>
      </w:r>
    </w:p>
    <w:p w:rsidR="003C668B" w:rsidRDefault="003C668B">
      <w:pPr>
        <w:pStyle w:val="ConsPlusNormal"/>
        <w:spacing w:before="220"/>
        <w:ind w:firstLine="540"/>
        <w:jc w:val="both"/>
      </w:pPr>
      <w:r>
        <w:t>не является членом сельскохозяйственного потребительского кооператива - 0 баллов;</w:t>
      </w:r>
    </w:p>
    <w:p w:rsidR="003C668B" w:rsidRDefault="003C668B">
      <w:pPr>
        <w:pStyle w:val="ConsPlusNormal"/>
        <w:spacing w:before="220"/>
        <w:ind w:firstLine="540"/>
        <w:jc w:val="both"/>
      </w:pPr>
      <w:r>
        <w:t>ж) планирование увеличения производства сельскохозяйственной продукции:</w:t>
      </w:r>
    </w:p>
    <w:p w:rsidR="003C668B" w:rsidRDefault="003C668B">
      <w:pPr>
        <w:pStyle w:val="ConsPlusNormal"/>
        <w:spacing w:before="220"/>
        <w:ind w:firstLine="540"/>
        <w:jc w:val="both"/>
      </w:pPr>
      <w:r>
        <w:lastRenderedPageBreak/>
        <w:t>заявитель планирует увеличение производства сельскохозяйственной продукции - до 50 баллов;</w:t>
      </w:r>
    </w:p>
    <w:p w:rsidR="003C668B" w:rsidRDefault="003C668B">
      <w:pPr>
        <w:pStyle w:val="ConsPlusNormal"/>
        <w:spacing w:before="220"/>
        <w:ind w:firstLine="540"/>
        <w:jc w:val="both"/>
      </w:pPr>
      <w:r>
        <w:t>заявитель не планирует увеличение производства сельскохозяйственной продукции - 0 баллов;</w:t>
      </w:r>
    </w:p>
    <w:p w:rsidR="003C668B" w:rsidRDefault="003C668B">
      <w:pPr>
        <w:pStyle w:val="ConsPlusNormal"/>
        <w:jc w:val="both"/>
      </w:pPr>
      <w:r>
        <w:t xml:space="preserve">(пп. "ж" в ред. </w:t>
      </w:r>
      <w:hyperlink r:id="rId90"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з) планирование приобретения сельскохозяйственных животных:</w:t>
      </w:r>
    </w:p>
    <w:p w:rsidR="003C668B" w:rsidRDefault="003C668B">
      <w:pPr>
        <w:pStyle w:val="ConsPlusNormal"/>
        <w:spacing w:before="220"/>
        <w:ind w:firstLine="540"/>
        <w:jc w:val="both"/>
      </w:pPr>
      <w:r>
        <w:t>планирование приобретения поголовья крупного рогатого скота молочного или мясного направлений продуктивности - до 100 баллов;</w:t>
      </w:r>
    </w:p>
    <w:p w:rsidR="003C668B" w:rsidRDefault="003C668B">
      <w:pPr>
        <w:pStyle w:val="ConsPlusNormal"/>
        <w:jc w:val="both"/>
      </w:pPr>
      <w:r>
        <w:t xml:space="preserve">(в ред. </w:t>
      </w:r>
      <w:hyperlink r:id="rId91"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планирование приобретения поголовья других сельскохозяйственных животных - до 50 баллов;</w:t>
      </w:r>
    </w:p>
    <w:p w:rsidR="003C668B" w:rsidRDefault="003C668B">
      <w:pPr>
        <w:pStyle w:val="ConsPlusNormal"/>
        <w:jc w:val="both"/>
      </w:pPr>
      <w:r>
        <w:t xml:space="preserve">(в ред. </w:t>
      </w:r>
      <w:hyperlink r:id="rId92"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непланирование приобретения сельскохозяйственных животных - 0 баллов;</w:t>
      </w:r>
    </w:p>
    <w:p w:rsidR="003C668B" w:rsidRDefault="003C668B">
      <w:pPr>
        <w:pStyle w:val="ConsPlusNormal"/>
        <w:spacing w:before="220"/>
        <w:ind w:firstLine="540"/>
        <w:jc w:val="both"/>
      </w:pPr>
      <w:r>
        <w:t>и) приоритетность вида экономической деятельности представленного бизнес-плана:</w:t>
      </w:r>
    </w:p>
    <w:p w:rsidR="003C668B" w:rsidRDefault="003C668B">
      <w:pPr>
        <w:pStyle w:val="ConsPlusNormal"/>
        <w:spacing w:before="220"/>
        <w:ind w:firstLine="540"/>
        <w:jc w:val="both"/>
      </w:pPr>
      <w:r>
        <w:t>смешанное сельское хозяйство - 100 баллов;</w:t>
      </w:r>
    </w:p>
    <w:p w:rsidR="003C668B" w:rsidRDefault="003C668B">
      <w:pPr>
        <w:pStyle w:val="ConsPlusNormal"/>
        <w:spacing w:before="220"/>
        <w:ind w:firstLine="540"/>
        <w:jc w:val="both"/>
      </w:pPr>
      <w:r>
        <w:t>животноводство:</w:t>
      </w:r>
    </w:p>
    <w:p w:rsidR="003C668B" w:rsidRDefault="003C668B">
      <w:pPr>
        <w:pStyle w:val="ConsPlusNormal"/>
        <w:spacing w:before="220"/>
        <w:ind w:firstLine="540"/>
        <w:jc w:val="both"/>
      </w:pPr>
      <w:r>
        <w:t>молочное скотоводство - 100 баллов;</w:t>
      </w:r>
    </w:p>
    <w:p w:rsidR="003C668B" w:rsidRDefault="003C668B">
      <w:pPr>
        <w:pStyle w:val="ConsPlusNormal"/>
        <w:spacing w:before="220"/>
        <w:ind w:firstLine="540"/>
        <w:jc w:val="both"/>
      </w:pPr>
      <w:r>
        <w:t>мясо-молочное скотоводство - 100 баллов;</w:t>
      </w:r>
    </w:p>
    <w:p w:rsidR="003C668B" w:rsidRDefault="003C668B">
      <w:pPr>
        <w:pStyle w:val="ConsPlusNormal"/>
        <w:spacing w:before="220"/>
        <w:ind w:firstLine="540"/>
        <w:jc w:val="both"/>
      </w:pPr>
      <w:r>
        <w:t>мясное скотоводство - 80 баллов;</w:t>
      </w:r>
    </w:p>
    <w:p w:rsidR="003C668B" w:rsidRDefault="003C668B">
      <w:pPr>
        <w:pStyle w:val="ConsPlusNormal"/>
        <w:spacing w:before="220"/>
        <w:ind w:firstLine="540"/>
        <w:jc w:val="both"/>
      </w:pPr>
      <w:r>
        <w:t>овцеводство - 60 баллов;</w:t>
      </w:r>
    </w:p>
    <w:p w:rsidR="003C668B" w:rsidRDefault="003C668B">
      <w:pPr>
        <w:pStyle w:val="ConsPlusNormal"/>
        <w:spacing w:before="220"/>
        <w:ind w:firstLine="540"/>
        <w:jc w:val="both"/>
      </w:pPr>
      <w:r>
        <w:t>птицеводство - 50 баллов;</w:t>
      </w:r>
    </w:p>
    <w:p w:rsidR="003C668B" w:rsidRDefault="003C668B">
      <w:pPr>
        <w:pStyle w:val="ConsPlusNormal"/>
        <w:spacing w:before="220"/>
        <w:ind w:firstLine="540"/>
        <w:jc w:val="both"/>
      </w:pPr>
      <w:r>
        <w:t>рыбоводство пресноводное - 70 баллов;</w:t>
      </w:r>
    </w:p>
    <w:p w:rsidR="003C668B" w:rsidRDefault="003C668B">
      <w:pPr>
        <w:pStyle w:val="ConsPlusNormal"/>
        <w:spacing w:before="220"/>
        <w:ind w:firstLine="540"/>
        <w:jc w:val="both"/>
      </w:pPr>
      <w:r>
        <w:t>выращивание однолетних культур:</w:t>
      </w:r>
    </w:p>
    <w:p w:rsidR="003C668B" w:rsidRDefault="003C668B">
      <w:pPr>
        <w:pStyle w:val="ConsPlusNormal"/>
        <w:spacing w:before="220"/>
        <w:ind w:firstLine="540"/>
        <w:jc w:val="both"/>
      </w:pPr>
      <w:r>
        <w:t>овощеводство защищенного грунта - 90 баллов;</w:t>
      </w:r>
    </w:p>
    <w:p w:rsidR="003C668B" w:rsidRDefault="003C668B">
      <w:pPr>
        <w:pStyle w:val="ConsPlusNormal"/>
        <w:spacing w:before="220"/>
        <w:ind w:firstLine="540"/>
        <w:jc w:val="both"/>
      </w:pPr>
      <w:r>
        <w:t>овощеводство открытого грунта - 80 баллов;</w:t>
      </w:r>
    </w:p>
    <w:p w:rsidR="003C668B" w:rsidRDefault="003C668B">
      <w:pPr>
        <w:pStyle w:val="ConsPlusNormal"/>
        <w:spacing w:before="220"/>
        <w:ind w:firstLine="540"/>
        <w:jc w:val="both"/>
      </w:pPr>
      <w:r>
        <w:t>выращивание зерновых, кормовых культур - 60 баллов;</w:t>
      </w:r>
    </w:p>
    <w:p w:rsidR="003C668B" w:rsidRDefault="003C668B">
      <w:pPr>
        <w:pStyle w:val="ConsPlusNormal"/>
        <w:spacing w:before="220"/>
        <w:ind w:firstLine="540"/>
        <w:jc w:val="both"/>
      </w:pPr>
      <w:r>
        <w:t>выращивание многолетних культур - 70 баллов;</w:t>
      </w:r>
    </w:p>
    <w:p w:rsidR="003C668B" w:rsidRDefault="003C668B">
      <w:pPr>
        <w:pStyle w:val="ConsPlusNormal"/>
        <w:spacing w:before="220"/>
        <w:ind w:firstLine="540"/>
        <w:jc w:val="both"/>
      </w:pPr>
      <w:r>
        <w:t>к) участие заявителя в торговых ярмарках:</w:t>
      </w:r>
    </w:p>
    <w:p w:rsidR="003C668B" w:rsidRDefault="003C668B">
      <w:pPr>
        <w:pStyle w:val="ConsPlusNormal"/>
        <w:spacing w:before="220"/>
        <w:ind w:firstLine="540"/>
        <w:jc w:val="both"/>
      </w:pPr>
      <w:r>
        <w:t>участвует в торговых ярмарках - 10 баллов;</w:t>
      </w:r>
    </w:p>
    <w:p w:rsidR="003C668B" w:rsidRDefault="003C668B">
      <w:pPr>
        <w:pStyle w:val="ConsPlusNormal"/>
        <w:spacing w:before="220"/>
        <w:ind w:firstLine="540"/>
        <w:jc w:val="both"/>
      </w:pPr>
      <w:r>
        <w:t>не участвует в торговых ярмарках - 0 баллов;</w:t>
      </w:r>
    </w:p>
    <w:p w:rsidR="003C668B" w:rsidRDefault="003C668B">
      <w:pPr>
        <w:pStyle w:val="ConsPlusNormal"/>
        <w:jc w:val="both"/>
      </w:pPr>
      <w:r>
        <w:t xml:space="preserve">(пп. "к" в ред. </w:t>
      </w:r>
      <w:hyperlink r:id="rId93"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л) оценка членом конкурсной комиссии эффективности реализации бизнес-плана заявителя по результатам очного собеседования - до 100 баллов.</w:t>
      </w:r>
    </w:p>
    <w:p w:rsidR="003C668B" w:rsidRDefault="003C668B">
      <w:pPr>
        <w:pStyle w:val="ConsPlusNormal"/>
        <w:spacing w:before="220"/>
        <w:ind w:firstLine="540"/>
        <w:jc w:val="both"/>
      </w:pPr>
      <w:r>
        <w:t xml:space="preserve">Каждый член конкурсной комиссии по результатам очного собеседования с заявителями и </w:t>
      </w:r>
      <w:r>
        <w:lastRenderedPageBreak/>
        <w:t>рассмотрения представленных ими бизнес-планов заносит баллы согласно вышеуказанным показателям в оценочную ведомость, форма которой утверждается правовым актом Министерства.</w:t>
      </w:r>
    </w:p>
    <w:p w:rsidR="003C668B" w:rsidRDefault="003C668B">
      <w:pPr>
        <w:pStyle w:val="ConsPlusNormal"/>
        <w:spacing w:before="220"/>
        <w:ind w:firstLine="540"/>
        <w:jc w:val="both"/>
      </w:pPr>
      <w:r>
        <w:t>Секретарем конкурсной комиссии:</w:t>
      </w:r>
    </w:p>
    <w:p w:rsidR="003C668B" w:rsidRDefault="003C668B">
      <w:pPr>
        <w:pStyle w:val="ConsPlusNormal"/>
        <w:spacing w:before="220"/>
        <w:ind w:firstLine="540"/>
        <w:jc w:val="both"/>
      </w:pPr>
      <w:r>
        <w:t>по итогам очного собеседования с заявителями и оценки каждого бизнес-плана рассчитывается итоговая сумма баллов, поставленных каждым из присутствующих членов конкурсной комиссии;</w:t>
      </w:r>
    </w:p>
    <w:p w:rsidR="003C668B" w:rsidRDefault="003C668B">
      <w:pPr>
        <w:pStyle w:val="ConsPlusNormal"/>
        <w:spacing w:before="220"/>
        <w:ind w:firstLine="540"/>
        <w:jc w:val="both"/>
      </w:pPr>
      <w:r>
        <w:t>в сводную оценочную ведомость, форма которой утверждается правовым актом Министерства, заносятся с присвоением порядковых номеров фамилии, имена, отчества заявителей с соответствующей итоговой суммой баллов, рассчитанной на основании оценочной ведомости каждого из присутствующих членов конкурсной комиссии, в порядке убывания итоговых сумм баллов, начиная с максимальной итоговой суммы баллов. Заявители, набравшие равное количество баллов, должны быть включены в сводную оценочную ведомость в соответствии с датой подачи заявки в Министерство;</w:t>
      </w:r>
    </w:p>
    <w:p w:rsidR="003C668B" w:rsidRDefault="003C668B">
      <w:pPr>
        <w:pStyle w:val="ConsPlusNormal"/>
        <w:spacing w:before="220"/>
        <w:ind w:firstLine="540"/>
        <w:jc w:val="both"/>
      </w:pPr>
      <w:r>
        <w:t>3) по итогам рассмотрения документов, проведения очного собеседования с заявителями и оценки бизнес-планов принимает решение о признании заявителей победителями конкурсного отбора и (или) решение об отказе в признании заявителей победителями конкурсного отбора.</w:t>
      </w:r>
    </w:p>
    <w:p w:rsidR="003C668B" w:rsidRDefault="003C668B">
      <w:pPr>
        <w:pStyle w:val="ConsPlusNormal"/>
        <w:jc w:val="both"/>
      </w:pPr>
      <w:r>
        <w:t xml:space="preserve">(в ред. </w:t>
      </w:r>
      <w:hyperlink r:id="rId94"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 xml:space="preserve">Победителями конкурсного отбора признаются заявители, соответствующие условиям </w:t>
      </w:r>
      <w:hyperlink w:anchor="P82" w:history="1">
        <w:r>
          <w:rPr>
            <w:color w:val="0000FF"/>
          </w:rPr>
          <w:t>пункта 6.1</w:t>
        </w:r>
      </w:hyperlink>
      <w:r>
        <w:t xml:space="preserve"> настоящего Порядка, которым присвоен порядковый номер, значение которого равно значению целевого индикатора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предусмотренного Государственной программой (далее - целевой индикатор), или меньше его, представившие документы в полном объеме в соответствии с требованиями, установленными </w:t>
      </w:r>
      <w:hyperlink w:anchor="P114" w:history="1">
        <w:r>
          <w:rPr>
            <w:color w:val="0000FF"/>
          </w:rPr>
          <w:t>пунктом 7</w:t>
        </w:r>
      </w:hyperlink>
      <w:r>
        <w:t xml:space="preserve"> настоящего Порядка, и содержащие сведения в полном объеме.</w:t>
      </w:r>
    </w:p>
    <w:p w:rsidR="003C668B" w:rsidRDefault="003C668B">
      <w:pPr>
        <w:pStyle w:val="ConsPlusNormal"/>
        <w:jc w:val="both"/>
      </w:pPr>
      <w:r>
        <w:t xml:space="preserve">(в ред. постановлений Правительства Ульяновской области от 29.09.2017 </w:t>
      </w:r>
      <w:hyperlink r:id="rId95" w:history="1">
        <w:r>
          <w:rPr>
            <w:color w:val="0000FF"/>
          </w:rPr>
          <w:t>N 471-П</w:t>
        </w:r>
      </w:hyperlink>
      <w:r>
        <w:t xml:space="preserve">, от 30.01.2018 </w:t>
      </w:r>
      <w:hyperlink r:id="rId96" w:history="1">
        <w:r>
          <w:rPr>
            <w:color w:val="0000FF"/>
          </w:rPr>
          <w:t>N 53-П</w:t>
        </w:r>
      </w:hyperlink>
      <w:r>
        <w:t>)</w:t>
      </w:r>
    </w:p>
    <w:p w:rsidR="003C668B" w:rsidRDefault="003C668B">
      <w:pPr>
        <w:pStyle w:val="ConsPlusNormal"/>
        <w:spacing w:before="220"/>
        <w:ind w:firstLine="540"/>
        <w:jc w:val="both"/>
      </w:pPr>
      <w:r>
        <w:t>Основаниями для принятия конкурсной комиссией решения об отказе в признании заявителей победителями конкурсного отбора являются:</w:t>
      </w:r>
    </w:p>
    <w:p w:rsidR="003C668B" w:rsidRDefault="003C668B">
      <w:pPr>
        <w:pStyle w:val="ConsPlusNormal"/>
        <w:jc w:val="both"/>
      </w:pPr>
      <w:r>
        <w:t xml:space="preserve">(в ред. </w:t>
      </w:r>
      <w:hyperlink r:id="rId97"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 xml:space="preserve">несоответствие заявителя одному или нескольким условиям, установленным </w:t>
      </w:r>
      <w:hyperlink w:anchor="P82" w:history="1">
        <w:r>
          <w:rPr>
            <w:color w:val="0000FF"/>
          </w:rPr>
          <w:t>пунктом 6.1</w:t>
        </w:r>
      </w:hyperlink>
      <w:r>
        <w:t xml:space="preserve"> настоящего Порядка;</w:t>
      </w:r>
    </w:p>
    <w:p w:rsidR="003C668B" w:rsidRDefault="003C668B">
      <w:pPr>
        <w:pStyle w:val="ConsPlusNormal"/>
        <w:spacing w:before="220"/>
        <w:ind w:firstLine="540"/>
        <w:jc w:val="both"/>
      </w:pPr>
      <w:r>
        <w:t xml:space="preserve">несоответствие представленных заявителем документов требованиям, установленным </w:t>
      </w:r>
      <w:hyperlink w:anchor="P114" w:history="1">
        <w:r>
          <w:rPr>
            <w:color w:val="0000FF"/>
          </w:rPr>
          <w:t>пунктом 7</w:t>
        </w:r>
      </w:hyperlink>
      <w:r>
        <w:t xml:space="preserve"> настоящего Порядка, либо представление заявителем документов не в полном объеме;</w:t>
      </w:r>
    </w:p>
    <w:p w:rsidR="003C668B" w:rsidRDefault="003C668B">
      <w:pPr>
        <w:pStyle w:val="ConsPlusNormal"/>
        <w:spacing w:before="220"/>
        <w:ind w:firstLine="540"/>
        <w:jc w:val="both"/>
      </w:pPr>
      <w:r>
        <w:t>неполнота сведений, содержащихся в представленных заявителем документах;</w:t>
      </w:r>
    </w:p>
    <w:p w:rsidR="003C668B" w:rsidRDefault="003C668B">
      <w:pPr>
        <w:pStyle w:val="ConsPlusNormal"/>
        <w:jc w:val="both"/>
      </w:pPr>
      <w:r>
        <w:t xml:space="preserve">(в ред. </w:t>
      </w:r>
      <w:hyperlink r:id="rId98"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r>
        <w:t xml:space="preserve">неучастие заявителя в очном собеседовании, предусмотренном </w:t>
      </w:r>
      <w:hyperlink w:anchor="P150" w:history="1">
        <w:r>
          <w:rPr>
            <w:color w:val="0000FF"/>
          </w:rPr>
          <w:t>подпунктом 2</w:t>
        </w:r>
      </w:hyperlink>
      <w:r>
        <w:t xml:space="preserve"> настоящего пункта;</w:t>
      </w:r>
    </w:p>
    <w:p w:rsidR="003C668B" w:rsidRDefault="003C668B">
      <w:pPr>
        <w:pStyle w:val="ConsPlusNormal"/>
        <w:jc w:val="both"/>
      </w:pPr>
      <w:r>
        <w:t xml:space="preserve">(абзац введен </w:t>
      </w:r>
      <w:hyperlink r:id="rId99" w:history="1">
        <w:r>
          <w:rPr>
            <w:color w:val="0000FF"/>
          </w:rPr>
          <w:t>постановлением</w:t>
        </w:r>
      </w:hyperlink>
      <w:r>
        <w:t xml:space="preserve"> Правительства Ульяновской области от 29.09.2017 N 471-П)</w:t>
      </w:r>
    </w:p>
    <w:p w:rsidR="003C668B" w:rsidRDefault="003C668B">
      <w:pPr>
        <w:pStyle w:val="ConsPlusNormal"/>
        <w:spacing w:before="220"/>
        <w:ind w:firstLine="540"/>
        <w:jc w:val="both"/>
      </w:pPr>
      <w:r>
        <w:t>в сводной оценочной ведомости заявителю присвоен порядковый номер больше значения целевого индикатора;</w:t>
      </w:r>
    </w:p>
    <w:p w:rsidR="003C668B" w:rsidRDefault="003C668B">
      <w:pPr>
        <w:pStyle w:val="ConsPlusNormal"/>
        <w:spacing w:before="220"/>
        <w:ind w:firstLine="540"/>
        <w:jc w:val="both"/>
      </w:pPr>
      <w:r>
        <w:t xml:space="preserve">4) определяет размеры грантов, предоставляемых заявителям, ставшим победителями конкурсного отбора, с учетом объема их собственных средств, направляемых на финансовое </w:t>
      </w:r>
      <w:r>
        <w:lastRenderedPageBreak/>
        <w:t>обеспечение соответствующих мероприятий, и Планов расходов.</w:t>
      </w:r>
    </w:p>
    <w:p w:rsidR="003C668B" w:rsidRDefault="003C668B">
      <w:pPr>
        <w:pStyle w:val="ConsPlusNormal"/>
        <w:jc w:val="both"/>
      </w:pPr>
      <w:r>
        <w:t xml:space="preserve">(в ред. </w:t>
      </w:r>
      <w:hyperlink r:id="rId100"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Максимальный размер гранта в расчете на поддержку одного начинающего фермера устанавливается в размере:</w:t>
      </w:r>
    </w:p>
    <w:p w:rsidR="003C668B" w:rsidRDefault="003C668B">
      <w:pPr>
        <w:pStyle w:val="ConsPlusNormal"/>
        <w:spacing w:before="220"/>
        <w:ind w:firstLine="540"/>
        <w:jc w:val="both"/>
      </w:pPr>
      <w:r>
        <w:t>3 млн. рублей, но не более 90 процентов затрат на создание и развитие КФХ - для разведения крупного рогатого скота мясного или молочного направлений продуктивности;</w:t>
      </w:r>
    </w:p>
    <w:p w:rsidR="003C668B" w:rsidRDefault="003C668B">
      <w:pPr>
        <w:pStyle w:val="ConsPlusNormal"/>
        <w:spacing w:before="220"/>
        <w:ind w:firstLine="540"/>
        <w:jc w:val="both"/>
      </w:pPr>
      <w:r>
        <w:t>1,5 млн. рублей, но не более 90 процентов затрат на создание и развитие КФХ - для ведения иных видов деятельности.</w:t>
      </w:r>
    </w:p>
    <w:p w:rsidR="003C668B" w:rsidRDefault="003C668B">
      <w:pPr>
        <w:pStyle w:val="ConsPlusNormal"/>
        <w:spacing w:before="220"/>
        <w:ind w:firstLine="540"/>
        <w:jc w:val="both"/>
      </w:pPr>
      <w: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3C668B" w:rsidRDefault="003C668B">
      <w:pPr>
        <w:pStyle w:val="ConsPlusNormal"/>
        <w:jc w:val="both"/>
      </w:pPr>
    </w:p>
    <w:p w:rsidR="003C668B" w:rsidRDefault="003C668B">
      <w:pPr>
        <w:pStyle w:val="ConsPlusNormal"/>
        <w:ind w:firstLine="540"/>
        <w:jc w:val="both"/>
      </w:pPr>
      <w:r>
        <w:t>Ci = А / Б, Ci x К = H, где:</w:t>
      </w:r>
    </w:p>
    <w:p w:rsidR="003C668B" w:rsidRDefault="003C668B">
      <w:pPr>
        <w:pStyle w:val="ConsPlusNormal"/>
        <w:jc w:val="both"/>
      </w:pPr>
    </w:p>
    <w:p w:rsidR="003C668B" w:rsidRDefault="003C668B">
      <w:pPr>
        <w:pStyle w:val="ConsPlusNormal"/>
        <w:ind w:firstLine="540"/>
        <w:jc w:val="both"/>
      </w:pPr>
      <w:r>
        <w:t>Ci - коэффициент распределения денежных средств каждому заявителю, ставшему победителем конкурсного отбора;</w:t>
      </w:r>
    </w:p>
    <w:p w:rsidR="003C668B" w:rsidRDefault="003C668B">
      <w:pPr>
        <w:pStyle w:val="ConsPlusNormal"/>
        <w:jc w:val="both"/>
      </w:pPr>
      <w:r>
        <w:t xml:space="preserve">(в ред. </w:t>
      </w:r>
      <w:hyperlink r:id="rId101"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А - лимит бюджетных обязательств, утвержденных Министерству в установленном порядке, на предоставление субсидий;</w:t>
      </w:r>
    </w:p>
    <w:p w:rsidR="003C668B" w:rsidRDefault="003C668B">
      <w:pPr>
        <w:pStyle w:val="ConsPlusNormal"/>
        <w:spacing w:before="220"/>
        <w:ind w:firstLine="540"/>
        <w:jc w:val="both"/>
      </w:pPr>
      <w:r>
        <w:t>Б - объем необходимых денежных средств, заявленный всеми заявителями, ставшими победителями конкурсного отбора;</w:t>
      </w:r>
    </w:p>
    <w:p w:rsidR="003C668B" w:rsidRDefault="003C668B">
      <w:pPr>
        <w:pStyle w:val="ConsPlusNormal"/>
        <w:jc w:val="both"/>
      </w:pPr>
      <w:r>
        <w:t xml:space="preserve">(в ред. </w:t>
      </w:r>
      <w:hyperlink r:id="rId102"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K - объем необходимых денежных средств, заявленный каждым заявителем, ставшим победителем конкурсного отбора;</w:t>
      </w:r>
    </w:p>
    <w:p w:rsidR="003C668B" w:rsidRDefault="003C668B">
      <w:pPr>
        <w:pStyle w:val="ConsPlusNormal"/>
        <w:jc w:val="both"/>
      </w:pPr>
      <w:r>
        <w:t xml:space="preserve">(в ред. </w:t>
      </w:r>
      <w:hyperlink r:id="rId103"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H - размер гранта, подлежащего перечислению каждому заявителю, ставшему победителем конкурсного отбора.</w:t>
      </w:r>
    </w:p>
    <w:p w:rsidR="003C668B" w:rsidRDefault="003C668B">
      <w:pPr>
        <w:pStyle w:val="ConsPlusNormal"/>
        <w:jc w:val="both"/>
      </w:pPr>
      <w:r>
        <w:t xml:space="preserve">(в ред. </w:t>
      </w:r>
      <w:hyperlink r:id="rId104" w:history="1">
        <w:r>
          <w:rPr>
            <w:color w:val="0000FF"/>
          </w:rPr>
          <w:t>постановления</w:t>
        </w:r>
      </w:hyperlink>
      <w:r>
        <w:t xml:space="preserve"> Правительства Ульяновской области от 29.09.2017 N 471-П)</w:t>
      </w:r>
    </w:p>
    <w:p w:rsidR="003C668B" w:rsidRDefault="003C668B">
      <w:pPr>
        <w:pStyle w:val="ConsPlusNormal"/>
        <w:jc w:val="both"/>
      </w:pPr>
      <w:r>
        <w:t xml:space="preserve">(п. 10 в ред. </w:t>
      </w:r>
      <w:hyperlink r:id="rId105" w:history="1">
        <w:r>
          <w:rPr>
            <w:color w:val="0000FF"/>
          </w:rPr>
          <w:t>постановления</w:t>
        </w:r>
      </w:hyperlink>
      <w:r>
        <w:t xml:space="preserve"> Правительства Ульяновской области от 03.04.2017 N 157-П)</w:t>
      </w:r>
    </w:p>
    <w:p w:rsidR="003C668B" w:rsidRDefault="003C668B">
      <w:pPr>
        <w:pStyle w:val="ConsPlusNormal"/>
        <w:spacing w:before="220"/>
        <w:ind w:firstLine="540"/>
        <w:jc w:val="both"/>
      </w:pPr>
      <w:r>
        <w:t>11. По итогам конкурсного отбора конкурсная комиссия оформляет протокол, в котором содержатся:</w:t>
      </w:r>
    </w:p>
    <w:p w:rsidR="003C668B" w:rsidRDefault="003C668B">
      <w:pPr>
        <w:pStyle w:val="ConsPlusNormal"/>
        <w:spacing w:before="220"/>
        <w:ind w:firstLine="540"/>
        <w:jc w:val="both"/>
      </w:pPr>
      <w:r>
        <w:t>перечень заявителей, ставших победителями конкурсного отбора, в отношении которых конкурсная комиссия рекомендует Министерству признать этих заявителей начинающими фермерами и предоставить им гранты с указанием размеров грантов;</w:t>
      </w:r>
    </w:p>
    <w:p w:rsidR="003C668B" w:rsidRDefault="003C668B">
      <w:pPr>
        <w:pStyle w:val="ConsPlusNormal"/>
        <w:jc w:val="both"/>
      </w:pPr>
      <w:r>
        <w:t xml:space="preserve">(в ред. </w:t>
      </w:r>
      <w:hyperlink r:id="rId106"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 xml:space="preserve">перечень заявителей, не ставших победителями конкурсного отбора, в отношении которых конкурсная комиссия рекомендует Министерству отказать в признании этих заявителей начинающими фермерами и отказать в предоставлении им грантов с указанием основания в соответствии с </w:t>
      </w:r>
      <w:hyperlink w:anchor="P147" w:history="1">
        <w:r>
          <w:rPr>
            <w:color w:val="0000FF"/>
          </w:rPr>
          <w:t>подпунктом 3 пункта 10</w:t>
        </w:r>
      </w:hyperlink>
      <w:r>
        <w:t xml:space="preserve"> настоящего Порядка (далее - протокол).</w:t>
      </w:r>
    </w:p>
    <w:p w:rsidR="003C668B" w:rsidRDefault="003C668B">
      <w:pPr>
        <w:pStyle w:val="ConsPlusNormal"/>
        <w:jc w:val="both"/>
      </w:pPr>
      <w:r>
        <w:t xml:space="preserve">(в ред. </w:t>
      </w:r>
      <w:hyperlink r:id="rId107"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К протоколу прилагается сводная оценочная ведомость.</w:t>
      </w:r>
    </w:p>
    <w:p w:rsidR="003C668B" w:rsidRDefault="003C668B">
      <w:pPr>
        <w:pStyle w:val="ConsPlusNormal"/>
        <w:spacing w:before="220"/>
        <w:ind w:firstLine="540"/>
        <w:jc w:val="both"/>
      </w:pPr>
      <w:r>
        <w:t>Протокол оформляется не позднее двух дней после дня заседания конкурсной комиссии.</w:t>
      </w:r>
    </w:p>
    <w:p w:rsidR="003C668B" w:rsidRDefault="003C668B">
      <w:pPr>
        <w:pStyle w:val="ConsPlusNormal"/>
        <w:jc w:val="both"/>
      </w:pPr>
      <w:r>
        <w:t xml:space="preserve">(в ред. </w:t>
      </w:r>
      <w:hyperlink r:id="rId108" w:history="1">
        <w:r>
          <w:rPr>
            <w:color w:val="0000FF"/>
          </w:rPr>
          <w:t>постановления</w:t>
        </w:r>
      </w:hyperlink>
      <w:r>
        <w:t xml:space="preserve"> Правительства Ульяновской области от 03.04.2017 N 157-П)</w:t>
      </w:r>
    </w:p>
    <w:p w:rsidR="003C668B" w:rsidRDefault="003C668B">
      <w:pPr>
        <w:pStyle w:val="ConsPlusNormal"/>
        <w:spacing w:before="220"/>
        <w:ind w:firstLine="540"/>
        <w:jc w:val="both"/>
      </w:pPr>
      <w:r>
        <w:lastRenderedPageBreak/>
        <w:t>12. Протокол на следующий день после подписания направляется в Министерство и размещается Министерством на официальном сайте Министерства в информационно-телекоммуникационной сети Интернет в течение 3 рабочих дней со дня его получения. Срок размещения протокола составляет 3 месяца.</w:t>
      </w:r>
    </w:p>
    <w:p w:rsidR="003C668B" w:rsidRDefault="003C668B">
      <w:pPr>
        <w:pStyle w:val="ConsPlusNormal"/>
        <w:jc w:val="both"/>
      </w:pPr>
      <w:r>
        <w:t xml:space="preserve">(в ред. </w:t>
      </w:r>
      <w:hyperlink r:id="rId109" w:history="1">
        <w:r>
          <w:rPr>
            <w:color w:val="0000FF"/>
          </w:rPr>
          <w:t>постановления</w:t>
        </w:r>
      </w:hyperlink>
      <w:r>
        <w:t xml:space="preserve"> Правительства Ульяновской области от 30.05.2018 N 238-П)</w:t>
      </w:r>
    </w:p>
    <w:p w:rsidR="003C668B" w:rsidRDefault="003C668B">
      <w:pPr>
        <w:pStyle w:val="ConsPlusNormal"/>
        <w:spacing w:before="220"/>
        <w:ind w:firstLine="540"/>
        <w:jc w:val="both"/>
      </w:pPr>
      <w:r>
        <w:t>13. В соответствии с протоколом Министерство:</w:t>
      </w:r>
    </w:p>
    <w:p w:rsidR="003C668B" w:rsidRDefault="003C668B">
      <w:pPr>
        <w:pStyle w:val="ConsPlusNormal"/>
        <w:spacing w:before="220"/>
        <w:ind w:firstLine="540"/>
        <w:jc w:val="both"/>
      </w:pPr>
      <w:r>
        <w:t>принимает решение о признании начинающими фермерами заявителей, ставших победителями конкурсного отбора, и предоставлении им грантов;</w:t>
      </w:r>
    </w:p>
    <w:p w:rsidR="003C668B" w:rsidRDefault="003C668B">
      <w:pPr>
        <w:pStyle w:val="ConsPlusNormal"/>
        <w:spacing w:before="220"/>
        <w:ind w:firstLine="540"/>
        <w:jc w:val="both"/>
      </w:pPr>
      <w:r>
        <w:t>принимает решение об отказе в признании начинающими фермерами заявителей, не ставших победителями конкурсного отбора, и отказе в предоставлении им грантов;</w:t>
      </w:r>
    </w:p>
    <w:p w:rsidR="003C668B" w:rsidRDefault="003C668B">
      <w:pPr>
        <w:pStyle w:val="ConsPlusNormal"/>
        <w:spacing w:before="220"/>
        <w:ind w:firstLine="540"/>
        <w:jc w:val="both"/>
      </w:pPr>
      <w:r>
        <w:t>делает запись в журнале регистрации о предоставлении грантов заявителям, признанным начинающими фермерами и в отношении которых принято решение о предоставлении грантов (далее - получатели грантов), с указанием размеров грантов и об отказе в предоставлении грантов заявителям, в отношении которых принято решение об отказе в признании начинающими фермерами и отказе в предоставлении им грантов;</w:t>
      </w:r>
    </w:p>
    <w:p w:rsidR="003C668B" w:rsidRDefault="003C668B">
      <w:pPr>
        <w:pStyle w:val="ConsPlusNormal"/>
        <w:spacing w:before="220"/>
        <w:ind w:firstLine="540"/>
        <w:jc w:val="both"/>
      </w:pPr>
      <w:r>
        <w:t>направляет получателям грантов уведомления о признании их начинающими фермерами и предоставлении грантов с указанием размеров грантов по почте заказным письмом;</w:t>
      </w:r>
    </w:p>
    <w:p w:rsidR="003C668B" w:rsidRDefault="003C668B">
      <w:pPr>
        <w:pStyle w:val="ConsPlusNormal"/>
        <w:spacing w:before="220"/>
        <w:ind w:firstLine="540"/>
        <w:jc w:val="both"/>
      </w:pPr>
      <w:r>
        <w:t>направляет заявителям, в отношении которых принято решение об отказе в признании начинающими фермерами и отказе в предоставлении им грантов, уведомления с указанием одного или нескольких оснований в соответствии с протоколом по почте заказным письмом.</w:t>
      </w:r>
    </w:p>
    <w:p w:rsidR="003C668B" w:rsidRDefault="003C668B">
      <w:pPr>
        <w:pStyle w:val="ConsPlusNormal"/>
        <w:spacing w:before="220"/>
        <w:ind w:firstLine="540"/>
        <w:jc w:val="both"/>
      </w:pPr>
      <w:r>
        <w:t>Общий срок принятия решений Министерством и направления уведомлений, предусмотренных настоящим пунктом, составляет 10 рабочих дней со дня получения Министерством протокола.</w:t>
      </w:r>
    </w:p>
    <w:p w:rsidR="003C668B" w:rsidRDefault="003C668B">
      <w:pPr>
        <w:pStyle w:val="ConsPlusNormal"/>
        <w:jc w:val="both"/>
      </w:pPr>
      <w:r>
        <w:t xml:space="preserve">(п. 13 в ред. </w:t>
      </w:r>
      <w:hyperlink r:id="rId110"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14. Заявитель, не признанный начинающим фермером и в отношении которого Министерством принято решение об отказе в предоставлении гранта, вправе обжаловать решение Министерства в соответствии с законодательством.</w:t>
      </w:r>
    </w:p>
    <w:p w:rsidR="003C668B" w:rsidRDefault="003C668B">
      <w:pPr>
        <w:pStyle w:val="ConsPlusNormal"/>
        <w:spacing w:before="220"/>
        <w:ind w:firstLine="540"/>
        <w:jc w:val="both"/>
      </w:pPr>
      <w:r>
        <w:t>15. Министерство вправе принять решение о признании начинающими фермерами и предоставлении грантов заявителям, не ставшим победителями конкурсного отбора в связи с присвоением порядкового номера больше значения целевого индикатора, при наличии нераспределенного остатка бюджетных ассигнований на поддержку начинающих фермеров. В этом случае заявители признаются начинающими фермерами и им предоставляются гранты в зависимости от порядкового номера в сводной оценочной ведомости.</w:t>
      </w:r>
    </w:p>
    <w:p w:rsidR="003C668B" w:rsidRDefault="003C668B">
      <w:pPr>
        <w:pStyle w:val="ConsPlusNormal"/>
        <w:jc w:val="both"/>
      </w:pPr>
      <w:r>
        <w:t xml:space="preserve">(в ред. постановлений Правительства Ульяновской области от 03.04.2017 </w:t>
      </w:r>
      <w:hyperlink r:id="rId111" w:history="1">
        <w:r>
          <w:rPr>
            <w:color w:val="0000FF"/>
          </w:rPr>
          <w:t>N 157-П</w:t>
        </w:r>
      </w:hyperlink>
      <w:r>
        <w:t xml:space="preserve">, от 29.09.2017 </w:t>
      </w:r>
      <w:hyperlink r:id="rId112" w:history="1">
        <w:r>
          <w:rPr>
            <w:color w:val="0000FF"/>
          </w:rPr>
          <w:t>N 471-П</w:t>
        </w:r>
      </w:hyperlink>
      <w:r>
        <w:t>)</w:t>
      </w:r>
    </w:p>
    <w:p w:rsidR="003C668B" w:rsidRDefault="003C668B">
      <w:pPr>
        <w:pStyle w:val="ConsPlusNormal"/>
        <w:spacing w:before="220"/>
        <w:ind w:firstLine="540"/>
        <w:jc w:val="both"/>
      </w:pPr>
      <w:bookmarkStart w:id="9" w:name="P265"/>
      <w:bookmarkEnd w:id="9"/>
      <w:r>
        <w:t>16. Министерство в течение 10 рабочих дней со дня направления получателям грантов уведомлений о предоставлении им грантов с указанием размеров грантов заключает с каждым получателем гранта соглашение о предоставлении гранта, которое должно содержать показатели результативности использования гранта (далее - показатели результативности), плановые значения которых устанавливаются исходя из значений целевых индикаторов Государственной программы, а также порядок, срок и форму подлежащего представлению в Министерство отчета о достижении плановых значений показателей результативности.</w:t>
      </w:r>
    </w:p>
    <w:p w:rsidR="003C668B" w:rsidRDefault="003C668B">
      <w:pPr>
        <w:pStyle w:val="ConsPlusNormal"/>
        <w:jc w:val="both"/>
      </w:pPr>
      <w:r>
        <w:t xml:space="preserve">(в ред. </w:t>
      </w:r>
      <w:hyperlink r:id="rId113"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r>
        <w:t>Обязательными условиями соглашения о предоставлении гранта являются:</w:t>
      </w:r>
    </w:p>
    <w:p w:rsidR="003C668B" w:rsidRDefault="003C668B">
      <w:pPr>
        <w:pStyle w:val="ConsPlusNormal"/>
        <w:spacing w:before="220"/>
        <w:ind w:firstLine="540"/>
        <w:jc w:val="both"/>
      </w:pPr>
      <w:bookmarkStart w:id="10" w:name="P268"/>
      <w:bookmarkEnd w:id="10"/>
      <w:r>
        <w:lastRenderedPageBreak/>
        <w:t>обязанность получателя гранта использовать грант в течение 18 месяцев с даты поступления средств на его счет и использовать имущество, приобретаемое за счет гранта, исключительно на развитие КФХ на территории Ульяновской области и использовать его только в деятельности КФХ, а также оформить все права на указанное имущество в установленном законодательством порядке на получателя гранта, если такое право подлежит регистрации;</w:t>
      </w:r>
    </w:p>
    <w:p w:rsidR="003C668B" w:rsidRDefault="003C668B">
      <w:pPr>
        <w:pStyle w:val="ConsPlusNormal"/>
        <w:jc w:val="both"/>
      </w:pPr>
      <w:r>
        <w:t xml:space="preserve">(в ред. </w:t>
      </w:r>
      <w:hyperlink r:id="rId114"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bookmarkStart w:id="11" w:name="P270"/>
      <w:bookmarkEnd w:id="11"/>
      <w:r>
        <w:t>обязанность получателя гранта оплачивать за счет собственных средств не менее 10 процентов стоимости каждого Приобретения, указанного в Плане расходов;</w:t>
      </w:r>
    </w:p>
    <w:p w:rsidR="003C668B" w:rsidRDefault="003C668B">
      <w:pPr>
        <w:pStyle w:val="ConsPlusNormal"/>
        <w:jc w:val="both"/>
      </w:pPr>
      <w:r>
        <w:t xml:space="preserve">(абзац введен </w:t>
      </w:r>
      <w:hyperlink r:id="rId115" w:history="1">
        <w:r>
          <w:rPr>
            <w:color w:val="0000FF"/>
          </w:rPr>
          <w:t>постановлением</w:t>
        </w:r>
      </w:hyperlink>
      <w:r>
        <w:t xml:space="preserve"> Правительства Ульяновской области от 29.09.2017 N 471-П)</w:t>
      </w:r>
    </w:p>
    <w:p w:rsidR="003C668B" w:rsidRDefault="003C668B">
      <w:pPr>
        <w:pStyle w:val="ConsPlusNormal"/>
        <w:spacing w:before="220"/>
        <w:ind w:firstLine="540"/>
        <w:jc w:val="both"/>
      </w:pPr>
      <w:r>
        <w:t>обязанность получателя гранта обеспечить использование гранта в соответствии с представленным в конкурсную комиссию Планом расходов;</w:t>
      </w:r>
    </w:p>
    <w:p w:rsidR="003C668B" w:rsidRDefault="003C668B">
      <w:pPr>
        <w:pStyle w:val="ConsPlusNormal"/>
        <w:jc w:val="both"/>
      </w:pPr>
      <w:r>
        <w:t xml:space="preserve">(абзац введен </w:t>
      </w:r>
      <w:hyperlink r:id="rId116" w:history="1">
        <w:r>
          <w:rPr>
            <w:color w:val="0000FF"/>
          </w:rPr>
          <w:t>постановлением</w:t>
        </w:r>
      </w:hyperlink>
      <w:r>
        <w:t xml:space="preserve"> Правительства Ульяновской области от 29.09.2017 N 471-П)</w:t>
      </w:r>
    </w:p>
    <w:p w:rsidR="003C668B" w:rsidRDefault="003C668B">
      <w:pPr>
        <w:pStyle w:val="ConsPlusNormal"/>
        <w:spacing w:before="220"/>
        <w:ind w:firstLine="540"/>
        <w:jc w:val="both"/>
      </w:pPr>
      <w:r>
        <w:t>обязанность получателя гранта создать не менее одного нового постоянного рабочего места (исключая заявителя) на каждый 1 млн. рублей гранта в год получения гранта, но не менее одного нового постоянного рабочего места на один грант и сохранить созданные новые постоянные рабочие места в течение не менее 5 лет после получения гранта;</w:t>
      </w:r>
    </w:p>
    <w:p w:rsidR="003C668B" w:rsidRDefault="003C668B">
      <w:pPr>
        <w:pStyle w:val="ConsPlusNormal"/>
        <w:spacing w:before="220"/>
        <w:ind w:firstLine="540"/>
        <w:jc w:val="both"/>
      </w:pPr>
      <w:r>
        <w:t>обязанность получателя гранта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5 лет после получения гранта, при этом хозяйство, главой которого является получатель гранта, должно оставаться его единственным местом трудоустройства в течение не менее 5 лет после получения гранта;</w:t>
      </w:r>
    </w:p>
    <w:p w:rsidR="003C668B" w:rsidRDefault="003C668B">
      <w:pPr>
        <w:pStyle w:val="ConsPlusNormal"/>
        <w:jc w:val="both"/>
      </w:pPr>
      <w:r>
        <w:t xml:space="preserve">(в ред. </w:t>
      </w:r>
      <w:hyperlink r:id="rId117"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bookmarkStart w:id="12" w:name="P277"/>
      <w:bookmarkEnd w:id="12"/>
      <w:r>
        <w:t>обязанность получателя гранта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с Министерством передать руководство КФХ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3C668B" w:rsidRDefault="003C668B">
      <w:pPr>
        <w:pStyle w:val="ConsPlusNormal"/>
        <w:spacing w:before="220"/>
        <w:ind w:firstLine="540"/>
        <w:jc w:val="both"/>
      </w:pPr>
      <w:bookmarkStart w:id="13" w:name="P278"/>
      <w:bookmarkEnd w:id="13"/>
      <w:r>
        <w:t xml:space="preserve">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КФХ, предусмотренные </w:t>
      </w:r>
      <w:hyperlink r:id="rId118" w:history="1">
        <w:r>
          <w:rPr>
            <w:color w:val="0000FF"/>
          </w:rPr>
          <w:t>приказом</w:t>
        </w:r>
      </w:hyperlink>
      <w:r>
        <w:t xml:space="preserve"> Министерства сельского хозяйства Российской Федерации от 27.07.2017 N 373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к приложению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 приложением документов, подтверждающих целевое использование гранта, перечень которых утверждается правовым актом Министерства. Порядок, срок и форма представления указанной отчетной информации устанавливаются соглашением о предоставлении гранта;</w:t>
      </w:r>
    </w:p>
    <w:p w:rsidR="003C668B" w:rsidRDefault="003C668B">
      <w:pPr>
        <w:pStyle w:val="ConsPlusNormal"/>
        <w:jc w:val="both"/>
      </w:pPr>
      <w:r>
        <w:t xml:space="preserve">(в ред. </w:t>
      </w:r>
      <w:hyperlink r:id="rId119"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r>
        <w:t>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p>
    <w:p w:rsidR="003C668B" w:rsidRDefault="003C668B">
      <w:pPr>
        <w:pStyle w:val="ConsPlusNormal"/>
        <w:spacing w:before="220"/>
        <w:ind w:firstLine="540"/>
        <w:jc w:val="both"/>
      </w:pPr>
      <w:bookmarkStart w:id="14" w:name="P281"/>
      <w:bookmarkEnd w:id="14"/>
      <w:r>
        <w:lastRenderedPageBreak/>
        <w:t xml:space="preserve">запрет приобретения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w:t>
      </w:r>
      <w:hyperlink w:anchor="P58" w:history="1">
        <w:r>
          <w:rPr>
            <w:color w:val="0000FF"/>
          </w:rPr>
          <w:t>пунктом 4</w:t>
        </w:r>
      </w:hyperlink>
      <w:r>
        <w:t xml:space="preserve"> настоящего Порядка, устанавливаемый для КФХ, являющихся юридическими лицами;</w:t>
      </w:r>
    </w:p>
    <w:p w:rsidR="003C668B" w:rsidRDefault="003C668B">
      <w:pPr>
        <w:pStyle w:val="ConsPlusNormal"/>
        <w:jc w:val="both"/>
      </w:pPr>
      <w:r>
        <w:t xml:space="preserve">(в ред. </w:t>
      </w:r>
      <w:hyperlink r:id="rId120"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bookmarkStart w:id="15" w:name="P283"/>
      <w:bookmarkEnd w:id="15"/>
      <w:r>
        <w:t>запрет на использование гранта на приобретение имущества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C668B" w:rsidRDefault="003C668B">
      <w:pPr>
        <w:pStyle w:val="ConsPlusNormal"/>
        <w:spacing w:before="220"/>
        <w:ind w:firstLine="540"/>
        <w:jc w:val="both"/>
      </w:pPr>
      <w:bookmarkStart w:id="16" w:name="P284"/>
      <w:bookmarkEnd w:id="16"/>
      <w:r>
        <w:t>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со дня получения гранта, имущества, приобретенного за счет гранта.</w:t>
      </w:r>
    </w:p>
    <w:p w:rsidR="003C668B" w:rsidRDefault="003C668B">
      <w:pPr>
        <w:pStyle w:val="ConsPlusNormal"/>
        <w:spacing w:before="220"/>
        <w:ind w:firstLine="540"/>
        <w:jc w:val="both"/>
      </w:pPr>
      <w:r>
        <w:t>Форма соглашения о предоставлении гранта утверждается Министерством.</w:t>
      </w:r>
    </w:p>
    <w:p w:rsidR="003C668B" w:rsidRDefault="003C668B">
      <w:pPr>
        <w:pStyle w:val="ConsPlusNormal"/>
        <w:jc w:val="both"/>
      </w:pPr>
      <w:r>
        <w:t xml:space="preserve">(п. 16 в ред. </w:t>
      </w:r>
      <w:hyperlink r:id="rId121" w:history="1">
        <w:r>
          <w:rPr>
            <w:color w:val="0000FF"/>
          </w:rPr>
          <w:t>постановления</w:t>
        </w:r>
      </w:hyperlink>
      <w:r>
        <w:t xml:space="preserve"> Правительства Ульяновской области от 03.04.2017 N 157-П)</w:t>
      </w:r>
    </w:p>
    <w:p w:rsidR="003C668B" w:rsidRDefault="003C668B">
      <w:pPr>
        <w:pStyle w:val="ConsPlusNormal"/>
        <w:spacing w:before="220"/>
        <w:ind w:firstLine="540"/>
        <w:jc w:val="both"/>
      </w:pPr>
      <w:r>
        <w:t xml:space="preserve">17. Грант предоставляется единожды, должен быть израсходован на цели, указанные в </w:t>
      </w:r>
      <w:hyperlink w:anchor="P58" w:history="1">
        <w:r>
          <w:rPr>
            <w:color w:val="0000FF"/>
          </w:rPr>
          <w:t>пункте 4</w:t>
        </w:r>
      </w:hyperlink>
      <w:r>
        <w:t xml:space="preserve"> настоящего Порядка. Грант не может быть израсходован на приобретение имущества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C668B" w:rsidRDefault="003C668B">
      <w:pPr>
        <w:pStyle w:val="ConsPlusNormal"/>
        <w:jc w:val="both"/>
      </w:pPr>
      <w:r>
        <w:t xml:space="preserve">(в ред. </w:t>
      </w:r>
      <w:hyperlink r:id="rId122" w:history="1">
        <w:r>
          <w:rPr>
            <w:color w:val="0000FF"/>
          </w:rPr>
          <w:t>постановления</w:t>
        </w:r>
      </w:hyperlink>
      <w:r>
        <w:t xml:space="preserve"> Правительства Ульяновской области от 28.07.2015 N 357-П)</w:t>
      </w:r>
    </w:p>
    <w:p w:rsidR="003C668B" w:rsidRDefault="003C668B">
      <w:pPr>
        <w:pStyle w:val="ConsPlusNormal"/>
        <w:spacing w:before="220"/>
        <w:ind w:firstLine="540"/>
        <w:jc w:val="both"/>
      </w:pPr>
      <w:r>
        <w:t>Все права на имущество, приобретенные за счет средств гранта, должны быть оформлены в установленном законом порядке на получателя гранта, если такое право подлежит регистрации, а само имущество должно использоваться КФХ на территории Ульяновской области и только в деятельности КФХ. Имущество не подлежит продаже, дарению, передаче в аренду,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3C668B" w:rsidRDefault="003C668B">
      <w:pPr>
        <w:pStyle w:val="ConsPlusNormal"/>
        <w:spacing w:before="220"/>
        <w:ind w:firstLine="540"/>
        <w:jc w:val="both"/>
      </w:pPr>
      <w:r>
        <w:t xml:space="preserve">18. Грант перечисляется единовременно на банковский счет получателя гранта, открытый в кредитной организации, в течение 10 рабочих дней после заключения с ним соглашения, указанного в </w:t>
      </w:r>
      <w:hyperlink w:anchor="P265" w:history="1">
        <w:r>
          <w:rPr>
            <w:color w:val="0000FF"/>
          </w:rPr>
          <w:t>пункте 16</w:t>
        </w:r>
      </w:hyperlink>
      <w:r>
        <w:t xml:space="preserve"> настоящего Порядка.</w:t>
      </w:r>
    </w:p>
    <w:p w:rsidR="003C668B" w:rsidRDefault="003C668B">
      <w:pPr>
        <w:pStyle w:val="ConsPlusNormal"/>
        <w:jc w:val="both"/>
      </w:pPr>
      <w:r>
        <w:t xml:space="preserve">(п. 18 в ред. </w:t>
      </w:r>
      <w:hyperlink r:id="rId123" w:history="1">
        <w:r>
          <w:rPr>
            <w:color w:val="0000FF"/>
          </w:rPr>
          <w:t>постановления</w:t>
        </w:r>
      </w:hyperlink>
      <w:r>
        <w:t xml:space="preserve"> Правительства Ульяновской области от 30.05.2018 N 238-П)</w:t>
      </w:r>
    </w:p>
    <w:p w:rsidR="003C668B" w:rsidRDefault="003C668B">
      <w:pPr>
        <w:pStyle w:val="ConsPlusNormal"/>
        <w:spacing w:before="220"/>
        <w:ind w:firstLine="540"/>
        <w:jc w:val="both"/>
      </w:pPr>
      <w:r>
        <w:t xml:space="preserve">19. Утратил силу. - </w:t>
      </w:r>
      <w:hyperlink r:id="rId124" w:history="1">
        <w:r>
          <w:rPr>
            <w:color w:val="0000FF"/>
          </w:rPr>
          <w:t>Постановление</w:t>
        </w:r>
      </w:hyperlink>
      <w:r>
        <w:t xml:space="preserve"> Правительства Ульяновской области от 28.07.2015 N 357-П.</w:t>
      </w:r>
    </w:p>
    <w:p w:rsidR="003C668B" w:rsidRDefault="003C668B">
      <w:pPr>
        <w:pStyle w:val="ConsPlusNormal"/>
        <w:spacing w:before="220"/>
        <w:ind w:firstLine="540"/>
        <w:jc w:val="both"/>
      </w:pPr>
      <w:r>
        <w:t>20. Министерство несет ответственность за нецелевое и неэффективное использование средств, выделенных из областного бюджета Ульяновской области.</w:t>
      </w:r>
    </w:p>
    <w:p w:rsidR="003C668B" w:rsidRDefault="003C668B">
      <w:pPr>
        <w:pStyle w:val="ConsPlusNormal"/>
        <w:spacing w:before="220"/>
        <w:ind w:firstLine="540"/>
        <w:jc w:val="both"/>
      </w:pPr>
      <w:bookmarkStart w:id="17" w:name="P294"/>
      <w:bookmarkEnd w:id="17"/>
      <w:r>
        <w:t>21. Основаниями для возврата гранта в полном объеме в областной бюджет Ульяновской области являются:</w:t>
      </w:r>
    </w:p>
    <w:p w:rsidR="003C668B" w:rsidRDefault="003C668B">
      <w:pPr>
        <w:pStyle w:val="ConsPlusNormal"/>
        <w:spacing w:before="220"/>
        <w:ind w:firstLine="540"/>
        <w:jc w:val="both"/>
      </w:pPr>
      <w:r>
        <w:t>нарушение получателем гранта условий, установленных при предоставлении гранта, выявленное по результатам проверок, проведенных Министерством и уполномоченным органом государственного финансового контроля Ульяновской области;</w:t>
      </w:r>
    </w:p>
    <w:p w:rsidR="003C668B" w:rsidRDefault="003C668B">
      <w:pPr>
        <w:pStyle w:val="ConsPlusNormal"/>
        <w:spacing w:before="220"/>
        <w:ind w:firstLine="540"/>
        <w:jc w:val="both"/>
      </w:pPr>
      <w:r>
        <w:t>установление факта наличия недостоверных сведений в документах, представленных получателем гранта;</w:t>
      </w:r>
    </w:p>
    <w:p w:rsidR="003C668B" w:rsidRDefault="003C668B">
      <w:pPr>
        <w:pStyle w:val="ConsPlusNormal"/>
        <w:spacing w:before="220"/>
        <w:ind w:firstLine="540"/>
        <w:jc w:val="both"/>
      </w:pPr>
      <w:r>
        <w:t xml:space="preserve">невыполнение получателем гранта одного или нескольких условий соглашения о предоставлении гранта, предусмотренных </w:t>
      </w:r>
      <w:hyperlink w:anchor="P268" w:history="1">
        <w:r>
          <w:rPr>
            <w:color w:val="0000FF"/>
          </w:rPr>
          <w:t>абзацами третьим</w:t>
        </w:r>
      </w:hyperlink>
      <w:r>
        <w:t xml:space="preserve"> - </w:t>
      </w:r>
      <w:hyperlink w:anchor="P277" w:history="1">
        <w:r>
          <w:rPr>
            <w:color w:val="0000FF"/>
          </w:rPr>
          <w:t>восьмым</w:t>
        </w:r>
      </w:hyperlink>
      <w:r>
        <w:t xml:space="preserve">, </w:t>
      </w:r>
      <w:hyperlink w:anchor="P281" w:history="1">
        <w:r>
          <w:rPr>
            <w:color w:val="0000FF"/>
          </w:rPr>
          <w:t>одиннадцатым</w:t>
        </w:r>
      </w:hyperlink>
      <w:r>
        <w:t xml:space="preserve"> - </w:t>
      </w:r>
      <w:hyperlink w:anchor="P284" w:history="1">
        <w:r>
          <w:rPr>
            <w:color w:val="0000FF"/>
          </w:rPr>
          <w:t>тринадцатым пункта 16</w:t>
        </w:r>
      </w:hyperlink>
      <w:r>
        <w:t xml:space="preserve"> настоящего Порядка, если иное не установлено </w:t>
      </w:r>
      <w:hyperlink w:anchor="P302" w:history="1">
        <w:r>
          <w:rPr>
            <w:color w:val="0000FF"/>
          </w:rPr>
          <w:t>абзацами седьмым</w:t>
        </w:r>
      </w:hyperlink>
      <w:r>
        <w:t xml:space="preserve"> - </w:t>
      </w:r>
      <w:hyperlink w:anchor="P306" w:history="1">
        <w:r>
          <w:rPr>
            <w:color w:val="0000FF"/>
          </w:rPr>
          <w:t>одиннадцатым</w:t>
        </w:r>
      </w:hyperlink>
      <w:r>
        <w:t xml:space="preserve"> настоящего пункта;</w:t>
      </w:r>
    </w:p>
    <w:p w:rsidR="003C668B" w:rsidRDefault="003C668B">
      <w:pPr>
        <w:pStyle w:val="ConsPlusNormal"/>
        <w:jc w:val="both"/>
      </w:pPr>
      <w:r>
        <w:t xml:space="preserve">(в ред. </w:t>
      </w:r>
      <w:hyperlink r:id="rId125" w:history="1">
        <w:r>
          <w:rPr>
            <w:color w:val="0000FF"/>
          </w:rPr>
          <w:t>постановления</w:t>
        </w:r>
      </w:hyperlink>
      <w:r>
        <w:t xml:space="preserve"> Правительства Ульяновской области от 30.01.2018 N 53-П)</w:t>
      </w:r>
    </w:p>
    <w:p w:rsidR="003C668B" w:rsidRDefault="003C668B">
      <w:pPr>
        <w:pStyle w:val="ConsPlusNormal"/>
        <w:spacing w:before="220"/>
        <w:ind w:firstLine="540"/>
        <w:jc w:val="both"/>
      </w:pPr>
      <w:r>
        <w:t xml:space="preserve">непредставление или несвоевременное представление получателем гранта отчетной информации, предусмотренной </w:t>
      </w:r>
      <w:hyperlink w:anchor="P278" w:history="1">
        <w:r>
          <w:rPr>
            <w:color w:val="0000FF"/>
          </w:rPr>
          <w:t>абзацем девятым пункта 16</w:t>
        </w:r>
      </w:hyperlink>
      <w:r>
        <w:t xml:space="preserve"> настоящего Порядка, в том числе документов, подтверждающих использование гранта в соответствии с представленным в конкурсную комиссию Планом расходов, перечень которых утверждается правовым актом Министерства;</w:t>
      </w:r>
    </w:p>
    <w:p w:rsidR="003C668B" w:rsidRDefault="003C668B">
      <w:pPr>
        <w:pStyle w:val="ConsPlusNormal"/>
        <w:spacing w:before="220"/>
        <w:ind w:firstLine="540"/>
        <w:jc w:val="both"/>
      </w:pPr>
      <w:r>
        <w:t>непредставление или несвоевременное представление получателем гранта отчета о достижении плановых значений показателей результативности.</w:t>
      </w:r>
    </w:p>
    <w:p w:rsidR="003C668B" w:rsidRDefault="003C668B">
      <w:pPr>
        <w:pStyle w:val="ConsPlusNormal"/>
        <w:jc w:val="both"/>
      </w:pPr>
      <w:r>
        <w:t xml:space="preserve">(абзац введен </w:t>
      </w:r>
      <w:hyperlink r:id="rId126" w:history="1">
        <w:r>
          <w:rPr>
            <w:color w:val="0000FF"/>
          </w:rPr>
          <w:t>постановлением</w:t>
        </w:r>
      </w:hyperlink>
      <w:r>
        <w:t xml:space="preserve"> Правительства Ульяновской области от 30.01.2018 N 53-П)</w:t>
      </w:r>
    </w:p>
    <w:p w:rsidR="003C668B" w:rsidRDefault="003C668B">
      <w:pPr>
        <w:pStyle w:val="ConsPlusNormal"/>
        <w:spacing w:before="220"/>
        <w:ind w:firstLine="540"/>
        <w:jc w:val="both"/>
      </w:pPr>
      <w:bookmarkStart w:id="18" w:name="P302"/>
      <w:bookmarkEnd w:id="18"/>
      <w:r>
        <w:t xml:space="preserve">В случае использования гранта получателем гранта не в полном объеме в течение срока, установленного </w:t>
      </w:r>
      <w:hyperlink w:anchor="P268" w:history="1">
        <w:r>
          <w:rPr>
            <w:color w:val="0000FF"/>
          </w:rPr>
          <w:t>абзацем третьим пункта 16</w:t>
        </w:r>
      </w:hyperlink>
      <w:r>
        <w:t xml:space="preserve"> настоящего Порядка, возврату в областной бюджет Ульяновской области подлежит остаток гранта в сумме неиспользованного гранта.</w:t>
      </w:r>
    </w:p>
    <w:p w:rsidR="003C668B" w:rsidRDefault="003C668B">
      <w:pPr>
        <w:pStyle w:val="ConsPlusNormal"/>
        <w:spacing w:before="220"/>
        <w:ind w:firstLine="540"/>
        <w:jc w:val="both"/>
      </w:pPr>
      <w:r>
        <w:t xml:space="preserve">В случае если получателем гранта не в полном объеме подтверждены расходы, предусмотренные </w:t>
      </w:r>
      <w:hyperlink w:anchor="P270" w:history="1">
        <w:r>
          <w:rPr>
            <w:color w:val="0000FF"/>
          </w:rPr>
          <w:t>абзацем четвертым пункта 16</w:t>
        </w:r>
      </w:hyperlink>
      <w:r>
        <w:t xml:space="preserve"> настоящего Порядка, возврату в областной бюджет Ульяновской области подлежит только часть гранта, в отношении которой не подтверждена оплата.</w:t>
      </w:r>
    </w:p>
    <w:p w:rsidR="003C668B" w:rsidRDefault="003C668B">
      <w:pPr>
        <w:pStyle w:val="ConsPlusNormal"/>
        <w:spacing w:before="220"/>
        <w:ind w:firstLine="540"/>
        <w:jc w:val="both"/>
      </w:pPr>
      <w:r>
        <w:t xml:space="preserve">В случае приобретения получателем гранта, являющимся юридическим лицом, за счет части полученного гранта иностранной валюты, в отношении которой установлен запрет, предусмотренный </w:t>
      </w:r>
      <w:hyperlink w:anchor="P281" w:history="1">
        <w:r>
          <w:rPr>
            <w:color w:val="0000FF"/>
          </w:rPr>
          <w:t>абзацем одиннадцатым пункта 16</w:t>
        </w:r>
      </w:hyperlink>
      <w:r>
        <w:t xml:space="preserve"> настоящего Порядка, возврату в областной бюджет Ульяновской области подлежит только часть гранта, которая использована получателем гранта на приобретение указанной иностранной валюты.</w:t>
      </w:r>
    </w:p>
    <w:p w:rsidR="003C668B" w:rsidRDefault="003C668B">
      <w:pPr>
        <w:pStyle w:val="ConsPlusNormal"/>
        <w:spacing w:before="220"/>
        <w:ind w:firstLine="540"/>
        <w:jc w:val="both"/>
      </w:pPr>
      <w:r>
        <w:t xml:space="preserve">В случае нецелевого использования получателем гранта части гранта в соответствии с представленным в конкурсную комиссию Планом расходов или использования им части гранта на приобретение имущества у лиц, перечисленных в </w:t>
      </w:r>
      <w:hyperlink w:anchor="P283" w:history="1">
        <w:r>
          <w:rPr>
            <w:color w:val="0000FF"/>
          </w:rPr>
          <w:t>абзаце двенадцатом пункта 16</w:t>
        </w:r>
      </w:hyperlink>
      <w:r>
        <w:t xml:space="preserve"> настоящего Порядка, возврату в областной бюджет Ульяновской области подлежит только часть гранта, которая использована получателем гранта не по целевому назначению или на приобретение имущества у указанных лиц.</w:t>
      </w:r>
    </w:p>
    <w:p w:rsidR="003C668B" w:rsidRDefault="003C668B">
      <w:pPr>
        <w:pStyle w:val="ConsPlusNormal"/>
        <w:spacing w:before="220"/>
        <w:ind w:firstLine="540"/>
        <w:jc w:val="both"/>
      </w:pPr>
      <w:bookmarkStart w:id="19" w:name="P306"/>
      <w:bookmarkEnd w:id="19"/>
      <w:r>
        <w:t>В случае если в течение 5 лет со дня получения гранта часть имущества, приобретенного за счет гранта, продана, подарена, передана в аренду и пользование другим лицам, обменена или внесена в виде пая, вклада или отчуждена иным образом, возврату в областной бюджет Ульяновской области подлежит только часть гранта, которая использована на приобретение указанной части имущества.</w:t>
      </w:r>
    </w:p>
    <w:p w:rsidR="003C668B" w:rsidRDefault="003C668B">
      <w:pPr>
        <w:pStyle w:val="ConsPlusNormal"/>
        <w:jc w:val="both"/>
      </w:pPr>
      <w:r>
        <w:t xml:space="preserve">(п. 21 в ред. </w:t>
      </w:r>
      <w:hyperlink r:id="rId127"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В случае недостижения получателем гранта планового значения соответствующего показателя результативности, установленного соглашением о предоставлении гранта, перечисленный ему грант подлежит возврату в размере, пропорциональном величине недостигнутого планового значения показателя результативности.</w:t>
      </w:r>
    </w:p>
    <w:p w:rsidR="003C668B" w:rsidRDefault="003C668B">
      <w:pPr>
        <w:pStyle w:val="ConsPlusNormal"/>
        <w:jc w:val="both"/>
      </w:pPr>
      <w:r>
        <w:t xml:space="preserve">(абзац введен </w:t>
      </w:r>
      <w:hyperlink r:id="rId128" w:history="1">
        <w:r>
          <w:rPr>
            <w:color w:val="0000FF"/>
          </w:rPr>
          <w:t>постановлением</w:t>
        </w:r>
      </w:hyperlink>
      <w:r>
        <w:t xml:space="preserve"> Правительства Ульяновской области от 30.01.2018 N 53-П)</w:t>
      </w:r>
    </w:p>
    <w:p w:rsidR="003C668B" w:rsidRDefault="003C668B">
      <w:pPr>
        <w:pStyle w:val="ConsPlusNormal"/>
        <w:spacing w:before="220"/>
        <w:ind w:firstLine="540"/>
        <w:jc w:val="both"/>
      </w:pPr>
      <w:r>
        <w:t xml:space="preserve">22. Министерство обеспечивает возврат грантов (остатков грантов) в областной бюджет Ульяновской области путем направления получателю гранта в срок, не превышающий 30 календарных дней со дня установления одного из оснований, перечисленных в </w:t>
      </w:r>
      <w:hyperlink w:anchor="P294" w:history="1">
        <w:r>
          <w:rPr>
            <w:color w:val="0000FF"/>
          </w:rPr>
          <w:t>пункте 21</w:t>
        </w:r>
      </w:hyperlink>
      <w:r>
        <w:t xml:space="preserve"> настоящего Порядка, требования о необходимости возврата гранта (остатка гранта) в течение 30 календарных дней со дня получения указанного требования.</w:t>
      </w:r>
    </w:p>
    <w:p w:rsidR="003C668B" w:rsidRDefault="003C668B">
      <w:pPr>
        <w:pStyle w:val="ConsPlusNormal"/>
        <w:jc w:val="both"/>
      </w:pPr>
      <w:r>
        <w:t xml:space="preserve">(в ред. </w:t>
      </w:r>
      <w:hyperlink r:id="rId129" w:history="1">
        <w:r>
          <w:rPr>
            <w:color w:val="0000FF"/>
          </w:rPr>
          <w:t>постановления</w:t>
        </w:r>
      </w:hyperlink>
      <w:r>
        <w:t xml:space="preserve"> Правительства Ульяновской области от 30.05.2018 N 238-П)</w:t>
      </w:r>
    </w:p>
    <w:p w:rsidR="003C668B" w:rsidRDefault="003C668B">
      <w:pPr>
        <w:pStyle w:val="ConsPlusNormal"/>
        <w:spacing w:before="220"/>
        <w:ind w:firstLine="540"/>
        <w:jc w:val="both"/>
      </w:pPr>
      <w:r>
        <w:lastRenderedPageBreak/>
        <w:t>Возврат гранта (остатка гранта) осуществляется получателем гранта в следующем порядке:</w:t>
      </w:r>
    </w:p>
    <w:p w:rsidR="003C668B" w:rsidRDefault="003C668B">
      <w:pPr>
        <w:pStyle w:val="ConsPlusNormal"/>
        <w:spacing w:before="220"/>
        <w:ind w:firstLine="540"/>
        <w:jc w:val="both"/>
      </w:pPr>
      <w:r>
        <w:t>возврат гранта (остатка гранта) в период до 25 декабря отчетного финансового года включительно осуществляется на лицевой счет Министерства, с которого был перечислен грант на счет получателя гранта;</w:t>
      </w:r>
    </w:p>
    <w:p w:rsidR="003C668B" w:rsidRDefault="003C668B">
      <w:pPr>
        <w:pStyle w:val="ConsPlusNormal"/>
        <w:spacing w:before="220"/>
        <w:ind w:firstLine="540"/>
        <w:jc w:val="both"/>
      </w:pPr>
      <w:r>
        <w:t>возврат гранта (остатка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 момента подачи получателем гранта заявления о возврате гранта (остатка гранта) по форме, утвержденной правовым актом Министерства.</w:t>
      </w:r>
    </w:p>
    <w:p w:rsidR="003C668B" w:rsidRDefault="003C668B">
      <w:pPr>
        <w:pStyle w:val="ConsPlusNormal"/>
        <w:spacing w:before="220"/>
        <w:ind w:firstLine="540"/>
        <w:jc w:val="both"/>
      </w:pPr>
      <w: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3C668B" w:rsidRDefault="003C668B">
      <w:pPr>
        <w:pStyle w:val="ConsPlusNormal"/>
        <w:spacing w:before="220"/>
        <w:ind w:firstLine="540"/>
        <w:jc w:val="both"/>
      </w:pPr>
      <w:r>
        <w:t>Возвращенные гранты (остатки грантов) подлежат предоставлению в текущем финансовом году заявителям, не ставшим победителями конкурсного отбора в связи присвоением порядкового номера, значение которого больше значения целевого индикатора, в соответствии с очередностью, определяемой порядковым номером в сводной оценочной ведомости. В случае отсутствия указанных заявителей гранты (остатки грантов) подлежат возврату Министерством в доход областного бюджета Ульяновской области в установленном законодательством порядке.</w:t>
      </w:r>
    </w:p>
    <w:p w:rsidR="003C668B" w:rsidRDefault="003C668B">
      <w:pPr>
        <w:pStyle w:val="ConsPlusNormal"/>
      </w:pPr>
      <w:r>
        <w:t xml:space="preserve">(п. 22 в ред. </w:t>
      </w:r>
      <w:hyperlink r:id="rId130" w:history="1">
        <w:r>
          <w:rPr>
            <w:color w:val="0000FF"/>
          </w:rPr>
          <w:t>постановления</w:t>
        </w:r>
      </w:hyperlink>
      <w:r>
        <w:t xml:space="preserve"> Правительства Ульяновской области от 29.09.2017 N 471-П)</w:t>
      </w:r>
    </w:p>
    <w:p w:rsidR="003C668B" w:rsidRDefault="003C668B">
      <w:pPr>
        <w:pStyle w:val="ConsPlusNormal"/>
        <w:spacing w:before="220"/>
        <w:ind w:firstLine="540"/>
        <w:jc w:val="both"/>
      </w:pPr>
      <w:r>
        <w:t>23. 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rsidR="003C668B" w:rsidRDefault="003C668B">
      <w:pPr>
        <w:pStyle w:val="ConsPlusNormal"/>
        <w:jc w:val="both"/>
      </w:pPr>
      <w:r>
        <w:t xml:space="preserve">(п. 23 введен </w:t>
      </w:r>
      <w:hyperlink r:id="rId131" w:history="1">
        <w:r>
          <w:rPr>
            <w:color w:val="0000FF"/>
          </w:rPr>
          <w:t>постановлением</w:t>
        </w:r>
      </w:hyperlink>
      <w:r>
        <w:t xml:space="preserve"> Правительства Ульяновской области от 29.09.2017 N 471-П)</w:t>
      </w:r>
    </w:p>
    <w:p w:rsidR="003C668B" w:rsidRDefault="003C668B">
      <w:pPr>
        <w:pStyle w:val="ConsPlusNormal"/>
        <w:jc w:val="both"/>
      </w:pPr>
    </w:p>
    <w:p w:rsidR="003C668B" w:rsidRDefault="003C668B">
      <w:pPr>
        <w:pStyle w:val="ConsPlusNormal"/>
        <w:jc w:val="both"/>
      </w:pPr>
    </w:p>
    <w:p w:rsidR="003C668B" w:rsidRDefault="003C668B">
      <w:pPr>
        <w:pStyle w:val="ConsPlusNormal"/>
        <w:pBdr>
          <w:top w:val="single" w:sz="6" w:space="0" w:color="auto"/>
        </w:pBdr>
        <w:spacing w:before="100" w:after="100"/>
        <w:jc w:val="both"/>
        <w:rPr>
          <w:sz w:val="2"/>
          <w:szCs w:val="2"/>
        </w:rPr>
      </w:pPr>
    </w:p>
    <w:p w:rsidR="003254C9" w:rsidRDefault="003254C9"/>
    <w:sectPr w:rsidR="003254C9" w:rsidSect="00626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C668B"/>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6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3235"/>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6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6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66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66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66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F627CC230A5EF7781061CD7F5FC908F8B0E7A88EFD7F390C950D7FF692116A000B250C02C3A924906764XEsBH" TargetMode="External"/><Relationship Id="rId117" Type="http://schemas.openxmlformats.org/officeDocument/2006/relationships/hyperlink" Target="consultantplus://offline/ref=C6F627CC230A5EF7781061CD7F5FC908F8B0E7A88EFD7F360D950D7FF692116A000B250C02C3A924906460XEsBH" TargetMode="External"/><Relationship Id="rId21" Type="http://schemas.openxmlformats.org/officeDocument/2006/relationships/hyperlink" Target="consultantplus://offline/ref=C6F627CC230A5EF7781061CD7F5FC908F8B0E7A889FF7E3E08950D7FF692116A000B250C02C3A924906667XEs6H" TargetMode="External"/><Relationship Id="rId42" Type="http://schemas.openxmlformats.org/officeDocument/2006/relationships/hyperlink" Target="consultantplus://offline/ref=C6F627CC230A5EF7781061CD7F5FC908F8B0E7A88EFB723F04950D7FF692116A000B250C02C3A924906665XEsFH" TargetMode="External"/><Relationship Id="rId47" Type="http://schemas.openxmlformats.org/officeDocument/2006/relationships/hyperlink" Target="consultantplus://offline/ref=C6F627CC230A5EF7781061CD7F5FC908F8B0E7A88EFD7F390C950D7FF692116A000B250C02C3A924906765XEsEH" TargetMode="External"/><Relationship Id="rId63" Type="http://schemas.openxmlformats.org/officeDocument/2006/relationships/hyperlink" Target="consultantplus://offline/ref=C6F627CC230A5EF778107FC069339702FDBBBFA68DFF716850CA5622A19B1B3D47447C4E46CEA927X9s9H" TargetMode="External"/><Relationship Id="rId68" Type="http://schemas.openxmlformats.org/officeDocument/2006/relationships/hyperlink" Target="consultantplus://offline/ref=C6F627CC230A5EF7781061CD7F5FC908F8B0E7A88EFD7F360D950D7FF692116A000B250C02C3A924906766XEsBH" TargetMode="External"/><Relationship Id="rId84" Type="http://schemas.openxmlformats.org/officeDocument/2006/relationships/hyperlink" Target="consultantplus://offline/ref=C6F627CC230A5EF7781061CD7F5FC908F8B0E7A88EFD7F3C0E950D7FF692116A000B250C02C3A924906560XEs9H" TargetMode="External"/><Relationship Id="rId89" Type="http://schemas.openxmlformats.org/officeDocument/2006/relationships/hyperlink" Target="consultantplus://offline/ref=C6F627CC230A5EF778107FC069339702FFBEB8AD83F42C6258935A20XAs6H" TargetMode="External"/><Relationship Id="rId112" Type="http://schemas.openxmlformats.org/officeDocument/2006/relationships/hyperlink" Target="consultantplus://offline/ref=C6F627CC230A5EF7781061CD7F5FC908F8B0E7A88EFD7F360D950D7FF692116A000B250C02C3A924906463XEs7H" TargetMode="External"/><Relationship Id="rId133" Type="http://schemas.openxmlformats.org/officeDocument/2006/relationships/theme" Target="theme/theme1.xml"/><Relationship Id="rId16" Type="http://schemas.openxmlformats.org/officeDocument/2006/relationships/hyperlink" Target="consultantplus://offline/ref=C6F627CC230A5EF7781061CD7F5FC908F8B0E7A88EFB73390A950D7FF692116A000B250C02C3A0X2s1H" TargetMode="External"/><Relationship Id="rId107" Type="http://schemas.openxmlformats.org/officeDocument/2006/relationships/hyperlink" Target="consultantplus://offline/ref=C6F627CC230A5EF7781061CD7F5FC908F8B0E7A88EFD7F360D950D7FF692116A000B250C02C3A924906462XEs6H" TargetMode="External"/><Relationship Id="rId11" Type="http://schemas.openxmlformats.org/officeDocument/2006/relationships/hyperlink" Target="consultantplus://offline/ref=C6F627CC230A5EF7781061CD7F5FC908F8B0E7A88EFD7F360D950D7FF692116A000B250C02C3A924906761XEsDH" TargetMode="External"/><Relationship Id="rId32" Type="http://schemas.openxmlformats.org/officeDocument/2006/relationships/hyperlink" Target="consultantplus://offline/ref=C6F627CC230A5EF778107FC069339702FDBBBDA78BFE716850CA5622A1X9sBH" TargetMode="External"/><Relationship Id="rId37" Type="http://schemas.openxmlformats.org/officeDocument/2006/relationships/hyperlink" Target="consultantplus://offline/ref=C6F627CC230A5EF7781061CD7F5FC908F8B0E7A88EFD7F390C950D7FF692116A000B250C02C3A924906764XEs9H" TargetMode="External"/><Relationship Id="rId53" Type="http://schemas.openxmlformats.org/officeDocument/2006/relationships/hyperlink" Target="consultantplus://offline/ref=C6F627CC230A5EF7781061CD7F5FC908F8B0E7A88EFD7F390C950D7FF692116A000B250C02C3A924906765XEs6H" TargetMode="External"/><Relationship Id="rId58" Type="http://schemas.openxmlformats.org/officeDocument/2006/relationships/hyperlink" Target="consultantplus://offline/ref=C6F627CC230A5EF7781061CD7F5FC908F8B0E7A88EFD7F360D950D7FF692116A000B250C02C3A924906766XEsCH" TargetMode="External"/><Relationship Id="rId74" Type="http://schemas.openxmlformats.org/officeDocument/2006/relationships/hyperlink" Target="consultantplus://offline/ref=C6F627CC230A5EF7781061CD7F5FC908F8B0E7A88EFC733A0D950D7FF692116A000B250C02C3A924906666XEsAH" TargetMode="External"/><Relationship Id="rId79" Type="http://schemas.openxmlformats.org/officeDocument/2006/relationships/hyperlink" Target="consultantplus://offline/ref=C6F627CC230A5EF7781061CD7F5FC908F8B0E7A88EFD7F360D950D7FF692116A000B250C02C3A924906767XEsEH" TargetMode="External"/><Relationship Id="rId102" Type="http://schemas.openxmlformats.org/officeDocument/2006/relationships/hyperlink" Target="consultantplus://offline/ref=C6F627CC230A5EF7781061CD7F5FC908F8B0E7A88EFD7F360D950D7FF692116A000B250C02C3A924906462XEsBH" TargetMode="External"/><Relationship Id="rId123" Type="http://schemas.openxmlformats.org/officeDocument/2006/relationships/hyperlink" Target="consultantplus://offline/ref=C6F627CC230A5EF7781061CD7F5FC908F8B0E7A88EFC733A0D950D7FF692116A000B250C02C3A924906666XEs6H" TargetMode="External"/><Relationship Id="rId128" Type="http://schemas.openxmlformats.org/officeDocument/2006/relationships/hyperlink" Target="consultantplus://offline/ref=C6F627CC230A5EF7781061CD7F5FC908F8B0E7A88EFD7F3C0E950D7FF692116A000B250C02C3A924906566XEsCH" TargetMode="External"/><Relationship Id="rId5" Type="http://schemas.openxmlformats.org/officeDocument/2006/relationships/hyperlink" Target="consultantplus://offline/ref=C6F627CC230A5EF7781061CD7F5FC908F8B0E7A889FF7E3E08950D7FF692116A000B250C02C3A924906667XEs6H" TargetMode="External"/><Relationship Id="rId90" Type="http://schemas.openxmlformats.org/officeDocument/2006/relationships/hyperlink" Target="consultantplus://offline/ref=C6F627CC230A5EF7781061CD7F5FC908F8B0E7A88EFD7F360D950D7FF692116A000B250C02C3A92490676AXEsDH" TargetMode="External"/><Relationship Id="rId95" Type="http://schemas.openxmlformats.org/officeDocument/2006/relationships/hyperlink" Target="consultantplus://offline/ref=C6F627CC230A5EF7781061CD7F5FC908F8B0E7A88EFD7F360D950D7FF692116A000B250C02C3A92490676BXEs9H" TargetMode="External"/><Relationship Id="rId14" Type="http://schemas.openxmlformats.org/officeDocument/2006/relationships/hyperlink" Target="consultantplus://offline/ref=C6F627CC230A5EF7781061CD7F5FC908F8B0E7A88EFB723F04950D7FF692116A000B250C02C3A924906664XEsDH" TargetMode="External"/><Relationship Id="rId22" Type="http://schemas.openxmlformats.org/officeDocument/2006/relationships/hyperlink" Target="consultantplus://offline/ref=C6F627CC230A5EF7781061CD7F5FC908F8B0E7A889FD7E3905950D7FF692116A000B250C02C3A92490676BXEsBH" TargetMode="External"/><Relationship Id="rId27" Type="http://schemas.openxmlformats.org/officeDocument/2006/relationships/hyperlink" Target="consultantplus://offline/ref=C6F627CC230A5EF7781061CD7F5FC908F8B0E7A88EFD7F360D950D7FF692116A000B250C02C3A924906761XEsDH" TargetMode="External"/><Relationship Id="rId30" Type="http://schemas.openxmlformats.org/officeDocument/2006/relationships/hyperlink" Target="consultantplus://offline/ref=C6F627CC230A5EF7781061CD7F5FC908F8B0E7A88EFB723F04950D7FF692116A000B250C02C3A924906664XEs9H" TargetMode="External"/><Relationship Id="rId35" Type="http://schemas.openxmlformats.org/officeDocument/2006/relationships/hyperlink" Target="consultantplus://offline/ref=C6F627CC230A5EF7781061CD7F5FC908F8B0E7A889FD7E3905950D7FF692116A000B250C02C3A92490676BXEsAH" TargetMode="External"/><Relationship Id="rId43" Type="http://schemas.openxmlformats.org/officeDocument/2006/relationships/hyperlink" Target="consultantplus://offline/ref=C6F627CC230A5EF7781061CD7F5FC908F8B0E7A889FD7E3905950D7FF692116A000B250C02C3A92490676BXEs8H" TargetMode="External"/><Relationship Id="rId48" Type="http://schemas.openxmlformats.org/officeDocument/2006/relationships/hyperlink" Target="consultantplus://offline/ref=C6F627CC230A5EF7781061CD7F5FC908F8B0E7A88EFD7F3C0E950D7FF692116A000B250C02C3A924906562XEs8H" TargetMode="External"/><Relationship Id="rId56" Type="http://schemas.openxmlformats.org/officeDocument/2006/relationships/hyperlink" Target="consultantplus://offline/ref=C6F627CC230A5EF7781061CD7F5FC908F8B0E7A88EFD7F3C0E950D7FF692116A000B250C02C3A924906563XEsCH" TargetMode="External"/><Relationship Id="rId64" Type="http://schemas.openxmlformats.org/officeDocument/2006/relationships/hyperlink" Target="consultantplus://offline/ref=C6F627CC230A5EF778107FC069339702FDBBBFA68DFF716850CA5622A19B1B3D47447C4E46CEAA26X9s9H" TargetMode="External"/><Relationship Id="rId69" Type="http://schemas.openxmlformats.org/officeDocument/2006/relationships/hyperlink" Target="consultantplus://offline/ref=C6F627CC230A5EF7781061CD7F5FC908F8B0E7A88EFD7F360D950D7FF692116A000B250C02C3A924906766XEsAH" TargetMode="External"/><Relationship Id="rId77" Type="http://schemas.openxmlformats.org/officeDocument/2006/relationships/hyperlink" Target="consultantplus://offline/ref=C6F627CC230A5EF7781061CD7F5FC908F8B0E7A88EFD7F3C0E950D7FF692116A000B250C02C3A924906560XEsDH" TargetMode="External"/><Relationship Id="rId100" Type="http://schemas.openxmlformats.org/officeDocument/2006/relationships/hyperlink" Target="consultantplus://offline/ref=C6F627CC230A5EF7781061CD7F5FC908F8B0E7A88EFD7F360D950D7FF692116A000B250C02C3A924906462XEsDH" TargetMode="External"/><Relationship Id="rId105" Type="http://schemas.openxmlformats.org/officeDocument/2006/relationships/hyperlink" Target="consultantplus://offline/ref=C6F627CC230A5EF7781061CD7F5FC908F8B0E7A88EFD7F390C950D7FF692116A000B250C02C3A924906460XEs9H" TargetMode="External"/><Relationship Id="rId113" Type="http://schemas.openxmlformats.org/officeDocument/2006/relationships/hyperlink" Target="consultantplus://offline/ref=C6F627CC230A5EF7781061CD7F5FC908F8B0E7A88EFD7F3C0E950D7FF692116A000B250C02C3A924906561XEsDH" TargetMode="External"/><Relationship Id="rId118" Type="http://schemas.openxmlformats.org/officeDocument/2006/relationships/hyperlink" Target="consultantplus://offline/ref=C6F627CC230A5EF778107FC069339702FCBCBEA682F8716850CA5622A1X9sBH" TargetMode="External"/><Relationship Id="rId126" Type="http://schemas.openxmlformats.org/officeDocument/2006/relationships/hyperlink" Target="consultantplus://offline/ref=C6F627CC230A5EF7781061CD7F5FC908F8B0E7A88EFD7F3C0E950D7FF692116A000B250C02C3A924906566XEsFH" TargetMode="External"/><Relationship Id="rId8" Type="http://schemas.openxmlformats.org/officeDocument/2006/relationships/hyperlink" Target="consultantplus://offline/ref=C6F627CC230A5EF7781061CD7F5FC908F8B0E7A889FB78380A950D7FF692116A000B250C02C3A924906663XEs8H" TargetMode="External"/><Relationship Id="rId51" Type="http://schemas.openxmlformats.org/officeDocument/2006/relationships/hyperlink" Target="consultantplus://offline/ref=C6F627CC230A5EF7781061CD7F5FC908F8B0E7A88EFD7F390C950D7FF692116A000B250C02C3A924906765XEs7H" TargetMode="External"/><Relationship Id="rId72" Type="http://schemas.openxmlformats.org/officeDocument/2006/relationships/hyperlink" Target="consultantplus://offline/ref=C6F627CC230A5EF7781061CD7F5FC908F8B0E7A88EFD7F360D950D7FF692116A000B250C02C3A924906766XEs6H" TargetMode="External"/><Relationship Id="rId80" Type="http://schemas.openxmlformats.org/officeDocument/2006/relationships/hyperlink" Target="consultantplus://offline/ref=C6F627CC230A5EF7781061CD7F5FC908F8B0E7A88EFD7F3C0E950D7FF692116A000B250C02C3A924906560XEsBH" TargetMode="External"/><Relationship Id="rId85" Type="http://schemas.openxmlformats.org/officeDocument/2006/relationships/hyperlink" Target="consultantplus://offline/ref=C6F627CC230A5EF7781061CD7F5FC908F8B0E7A88EFD7F360D950D7FF692116A000B250C02C3A924906765XEsBH" TargetMode="External"/><Relationship Id="rId93" Type="http://schemas.openxmlformats.org/officeDocument/2006/relationships/hyperlink" Target="consultantplus://offline/ref=C6F627CC230A5EF7781061CD7F5FC908F8B0E7A88EFD7F360D950D7FF692116A000B250C02C3A92490676AXEs6H" TargetMode="External"/><Relationship Id="rId98" Type="http://schemas.openxmlformats.org/officeDocument/2006/relationships/hyperlink" Target="consultantplus://offline/ref=C6F627CC230A5EF7781061CD7F5FC908F8B0E7A88EFD7F3C0E950D7FF692116A000B250C02C3A924906561XEsFH" TargetMode="External"/><Relationship Id="rId121" Type="http://schemas.openxmlformats.org/officeDocument/2006/relationships/hyperlink" Target="consultantplus://offline/ref=C6F627CC230A5EF7781061CD7F5FC908F8B0E7A88EFD7F390C950D7FF692116A000B250C02C3A924906562XEsAH" TargetMode="External"/><Relationship Id="rId3" Type="http://schemas.openxmlformats.org/officeDocument/2006/relationships/webSettings" Target="webSettings.xml"/><Relationship Id="rId12" Type="http://schemas.openxmlformats.org/officeDocument/2006/relationships/hyperlink" Target="consultantplus://offline/ref=C6F627CC230A5EF7781061CD7F5FC908F8B0E7A88EFD7F3C0E950D7FF692116A000B250C02C3A92490646BXEs7H" TargetMode="External"/><Relationship Id="rId17" Type="http://schemas.openxmlformats.org/officeDocument/2006/relationships/hyperlink" Target="consultantplus://offline/ref=C6F627CC230A5EF7781061CD7F5FC908F8B0E7A88EFB723F04950D7FF692116A000B250C02C3A924906664XEsBH" TargetMode="External"/><Relationship Id="rId25" Type="http://schemas.openxmlformats.org/officeDocument/2006/relationships/hyperlink" Target="consultantplus://offline/ref=C6F627CC230A5EF7781061CD7F5FC908F8B0E7A889FB7D3D0A950D7FF692116A000B250C02C3A924906662XEsAH" TargetMode="External"/><Relationship Id="rId33" Type="http://schemas.openxmlformats.org/officeDocument/2006/relationships/hyperlink" Target="consultantplus://offline/ref=C6F627CC230A5EF7781061CD7F5FC908F8B0E7A88EFB733B0B950D7FF692116A000B250C02C3A924906760XEsAH" TargetMode="External"/><Relationship Id="rId38" Type="http://schemas.openxmlformats.org/officeDocument/2006/relationships/hyperlink" Target="consultantplus://offline/ref=C6F627CC230A5EF7781061CD7F5FC908F8B0E7A88EFD7F390C950D7FF692116A000B250C02C3A924906764XEs8H" TargetMode="External"/><Relationship Id="rId46" Type="http://schemas.openxmlformats.org/officeDocument/2006/relationships/hyperlink" Target="consultantplus://offline/ref=C6F627CC230A5EF7781061CD7F5FC908F8B0E7A88EFD7F360D950D7FF692116A000B250C02C3A924906761XEsCH" TargetMode="External"/><Relationship Id="rId59" Type="http://schemas.openxmlformats.org/officeDocument/2006/relationships/hyperlink" Target="consultantplus://offline/ref=C6F627CC230A5EF7781061CD7F5FC908F8B0E7A88EFD7F3C0E950D7FF692116A000B250C02C3A924906563XEs7H" TargetMode="External"/><Relationship Id="rId67" Type="http://schemas.openxmlformats.org/officeDocument/2006/relationships/hyperlink" Target="consultantplus://offline/ref=C6F627CC230A5EF778107FC069339702FDBBBFA68DFF716850CA5622A19B1B3D47447C4E46CEAC2CX9s1H" TargetMode="External"/><Relationship Id="rId103" Type="http://schemas.openxmlformats.org/officeDocument/2006/relationships/hyperlink" Target="consultantplus://offline/ref=C6F627CC230A5EF7781061CD7F5FC908F8B0E7A88EFD7F360D950D7FF692116A000B250C02C3A924906462XEsAH" TargetMode="External"/><Relationship Id="rId108" Type="http://schemas.openxmlformats.org/officeDocument/2006/relationships/hyperlink" Target="consultantplus://offline/ref=C6F627CC230A5EF7781061CD7F5FC908F8B0E7A88EFD7F390C950D7FF692116A000B250C02C3A924906562XEsDH" TargetMode="External"/><Relationship Id="rId116" Type="http://schemas.openxmlformats.org/officeDocument/2006/relationships/hyperlink" Target="consultantplus://offline/ref=C6F627CC230A5EF7781061CD7F5FC908F8B0E7A88EFD7F360D950D7FF692116A000B250C02C3A924906460XEsDH" TargetMode="External"/><Relationship Id="rId124" Type="http://schemas.openxmlformats.org/officeDocument/2006/relationships/hyperlink" Target="consultantplus://offline/ref=C6F627CC230A5EF7781061CD7F5FC908F8B0E7A889FD7E3905950D7FF692116A000B250C02C3A924906463XEsDH" TargetMode="External"/><Relationship Id="rId129" Type="http://schemas.openxmlformats.org/officeDocument/2006/relationships/hyperlink" Target="consultantplus://offline/ref=C6F627CC230A5EF7781061CD7F5FC908F8B0E7A88EFC733A0D950D7FF692116A000B250C02C3A924906667XEsEH" TargetMode="External"/><Relationship Id="rId20" Type="http://schemas.openxmlformats.org/officeDocument/2006/relationships/hyperlink" Target="consultantplus://offline/ref=C6F627CC230A5EF7781061CD7F5FC908F8B0E7A88EFD7F370B950D7FF692116A000B250C02C3A924906465XEs9H" TargetMode="External"/><Relationship Id="rId41" Type="http://schemas.openxmlformats.org/officeDocument/2006/relationships/hyperlink" Target="consultantplus://offline/ref=C6F627CC230A5EF7781061CD7F5FC908F8B0E7A88EFD7F3C0E950D7FF692116A000B250C02C3A924906562XEsAH" TargetMode="External"/><Relationship Id="rId54" Type="http://schemas.openxmlformats.org/officeDocument/2006/relationships/hyperlink" Target="consultantplus://offline/ref=C6F627CC230A5EF7781061CD7F5FC908F8B0E7A88EFD7F3C0E950D7FF692116A000B250C02C3A924906563XEsEH" TargetMode="External"/><Relationship Id="rId62" Type="http://schemas.openxmlformats.org/officeDocument/2006/relationships/hyperlink" Target="consultantplus://offline/ref=C6F627CC230A5EF778107FC069339702FDBBBFA68DFF716850CA5622A1X9sBH" TargetMode="External"/><Relationship Id="rId70" Type="http://schemas.openxmlformats.org/officeDocument/2006/relationships/hyperlink" Target="consultantplus://offline/ref=C6F627CC230A5EF7781061CD7F5FC908F8B0E7A88EFD7F360D950D7FF692116A000B250C02C3A924906766XEs9H" TargetMode="External"/><Relationship Id="rId75" Type="http://schemas.openxmlformats.org/officeDocument/2006/relationships/hyperlink" Target="consultantplus://offline/ref=C6F627CC230A5EF7781061CD7F5FC908F8B0E7A88EFC733A0D950D7FF692116A000B250C02C3A924906666XEs9H" TargetMode="External"/><Relationship Id="rId83" Type="http://schemas.openxmlformats.org/officeDocument/2006/relationships/hyperlink" Target="consultantplus://offline/ref=C6F627CC230A5EF7781061CD7F5FC908F8B0E7A889FB7A3E0B950D7FF692116A000B250C02C3A924906761XEs7H" TargetMode="External"/><Relationship Id="rId88" Type="http://schemas.openxmlformats.org/officeDocument/2006/relationships/hyperlink" Target="consultantplus://offline/ref=C6F627CC230A5EF7781061CD7F5FC908F8B0E7A88EFD7F360D950D7FF692116A000B250C02C3A92490676AXEsEH" TargetMode="External"/><Relationship Id="rId91" Type="http://schemas.openxmlformats.org/officeDocument/2006/relationships/hyperlink" Target="consultantplus://offline/ref=C6F627CC230A5EF7781061CD7F5FC908F8B0E7A88EFD7F360D950D7FF692116A000B250C02C3A92490676AXEs8H" TargetMode="External"/><Relationship Id="rId96" Type="http://schemas.openxmlformats.org/officeDocument/2006/relationships/hyperlink" Target="consultantplus://offline/ref=C6F627CC230A5EF7781061CD7F5FC908F8B0E7A88EFD7F3C0E950D7FF692116A000B250C02C3A924906560XEs6H" TargetMode="External"/><Relationship Id="rId111" Type="http://schemas.openxmlformats.org/officeDocument/2006/relationships/hyperlink" Target="consultantplus://offline/ref=C6F627CC230A5EF7781061CD7F5FC908F8B0E7A88EFD7F390C950D7FF692116A000B250C02C3A924906562XEsBH"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F627CC230A5EF7781061CD7F5FC908F8B0E7A889FD7E3905950D7FF692116A000B250C02C3A92490676BXEsBH" TargetMode="External"/><Relationship Id="rId15" Type="http://schemas.openxmlformats.org/officeDocument/2006/relationships/hyperlink" Target="consultantplus://offline/ref=C6F627CC230A5EF778107FC069339702FDBBBDA483FC716850CA5622A19B1B3D47447C4E46CDAB2DX9s9H" TargetMode="External"/><Relationship Id="rId23" Type="http://schemas.openxmlformats.org/officeDocument/2006/relationships/hyperlink" Target="consultantplus://offline/ref=C6F627CC230A5EF7781061CD7F5FC908F8B0E7A889FB7A3E0B950D7FF692116A000B250C02C3A924906761XEs9H" TargetMode="External"/><Relationship Id="rId28" Type="http://schemas.openxmlformats.org/officeDocument/2006/relationships/hyperlink" Target="consultantplus://offline/ref=C6F627CC230A5EF7781061CD7F5FC908F8B0E7A88EFD7F3C0E950D7FF692116A000B250C02C3A92490646BXEs7H" TargetMode="External"/><Relationship Id="rId36" Type="http://schemas.openxmlformats.org/officeDocument/2006/relationships/hyperlink" Target="consultantplus://offline/ref=C6F627CC230A5EF7781061CD7F5FC908F8B0E7A889FB7D3D0A950D7FF692116A000B250C02C3A924906662XEs9H" TargetMode="External"/><Relationship Id="rId49" Type="http://schemas.openxmlformats.org/officeDocument/2006/relationships/hyperlink" Target="consultantplus://offline/ref=C6F627CC230A5EF7781061CD7F5FC908F8B0E7A889FF7E3E08950D7FF692116A000B250C02C3A924906664XEsFH" TargetMode="External"/><Relationship Id="rId57" Type="http://schemas.openxmlformats.org/officeDocument/2006/relationships/hyperlink" Target="consultantplus://offline/ref=C6F627CC230A5EF7781061CD7F5FC908F8B0E7A88EFD7F3C0E950D7FF692116A000B250C02C3A924906563XEs8H" TargetMode="External"/><Relationship Id="rId106" Type="http://schemas.openxmlformats.org/officeDocument/2006/relationships/hyperlink" Target="consultantplus://offline/ref=C6F627CC230A5EF7781061CD7F5FC908F8B0E7A88EFD7F360D950D7FF692116A000B250C02C3A924906462XEs7H" TargetMode="External"/><Relationship Id="rId114" Type="http://schemas.openxmlformats.org/officeDocument/2006/relationships/hyperlink" Target="consultantplus://offline/ref=C6F627CC230A5EF7781061CD7F5FC908F8B0E7A88EFD7F3C0E950D7FF692116A000B250C02C3A924906561XEsCH" TargetMode="External"/><Relationship Id="rId119" Type="http://schemas.openxmlformats.org/officeDocument/2006/relationships/hyperlink" Target="consultantplus://offline/ref=C6F627CC230A5EF7781061CD7F5FC908F8B0E7A88EFD7F3C0E950D7FF692116A000B250C02C3A924906561XEs9H" TargetMode="External"/><Relationship Id="rId127" Type="http://schemas.openxmlformats.org/officeDocument/2006/relationships/hyperlink" Target="consultantplus://offline/ref=C6F627CC230A5EF7781061CD7F5FC908F8B0E7A88EFD7F360D950D7FF692116A000B250C02C3A924906460XEs6H" TargetMode="External"/><Relationship Id="rId10" Type="http://schemas.openxmlformats.org/officeDocument/2006/relationships/hyperlink" Target="consultantplus://offline/ref=C6F627CC230A5EF7781061CD7F5FC908F8B0E7A88EFD7F390C950D7FF692116A000B250C02C3A924906764XEsBH" TargetMode="External"/><Relationship Id="rId31" Type="http://schemas.openxmlformats.org/officeDocument/2006/relationships/hyperlink" Target="consultantplus://offline/ref=C6F627CC230A5EF7781061CD7F5FC908F8B0E7A88EFB723F04950D7FF692116A000B250C02C3A924906664XEs7H" TargetMode="External"/><Relationship Id="rId44" Type="http://schemas.openxmlformats.org/officeDocument/2006/relationships/hyperlink" Target="consultantplus://offline/ref=C6F627CC230A5EF7781061CD7F5FC908F8B0E7A88EFD7F390C950D7FF692116A000B250C02C3A924906765XEsFH" TargetMode="External"/><Relationship Id="rId52" Type="http://schemas.openxmlformats.org/officeDocument/2006/relationships/hyperlink" Target="consultantplus://offline/ref=C6F627CC230A5EF7781061CD7F5FC908F8B0E7A88EFD7F3C0E950D7FF692116A000B250C02C3A924906562XEs6H" TargetMode="External"/><Relationship Id="rId60" Type="http://schemas.openxmlformats.org/officeDocument/2006/relationships/hyperlink" Target="consultantplus://offline/ref=C6F627CC230A5EF778107FC069339702FDBBBDA78BFE716850CA5622A1X9sBH" TargetMode="External"/><Relationship Id="rId65" Type="http://schemas.openxmlformats.org/officeDocument/2006/relationships/hyperlink" Target="consultantplus://offline/ref=C6F627CC230A5EF778107FC069339702FDBBBFA68DFF716850CA5622A19B1B3D47447C4E46CEAA22X9s9H" TargetMode="External"/><Relationship Id="rId73" Type="http://schemas.openxmlformats.org/officeDocument/2006/relationships/hyperlink" Target="consultantplus://offline/ref=C6F627CC230A5EF7781061CD7F5FC908F8B0E7A88EFD7F390C950D7FF692116A000B250C02C3A92490676AXEsEH" TargetMode="External"/><Relationship Id="rId78" Type="http://schemas.openxmlformats.org/officeDocument/2006/relationships/hyperlink" Target="consultantplus://offline/ref=C6F627CC230A5EF7781061CD7F5FC908F8B0E7A88EFD7F3C0E950D7FF692116A000B250C02C3A924906560XEsCH" TargetMode="External"/><Relationship Id="rId81" Type="http://schemas.openxmlformats.org/officeDocument/2006/relationships/hyperlink" Target="consultantplus://offline/ref=C6F627CC230A5EF7781061CD7F5FC908F8B0E7A88EFD7F390C950D7FF692116A000B250C02C3A924906460XEsEH" TargetMode="External"/><Relationship Id="rId86" Type="http://schemas.openxmlformats.org/officeDocument/2006/relationships/hyperlink" Target="consultantplus://offline/ref=C6F627CC230A5EF7781061CD7F5FC908F8B0E7A88EFD7F3C0E950D7FF692116A000B250C02C3A924906560XEs8H" TargetMode="External"/><Relationship Id="rId94" Type="http://schemas.openxmlformats.org/officeDocument/2006/relationships/hyperlink" Target="consultantplus://offline/ref=C6F627CC230A5EF7781061CD7F5FC908F8B0E7A88EFD7F360D950D7FF692116A000B250C02C3A92490676BXEsBH" TargetMode="External"/><Relationship Id="rId99" Type="http://schemas.openxmlformats.org/officeDocument/2006/relationships/hyperlink" Target="consultantplus://offline/ref=C6F627CC230A5EF7781061CD7F5FC908F8B0E7A88EFD7F360D950D7FF692116A000B250C02C3A92490676BXEs7H" TargetMode="External"/><Relationship Id="rId101" Type="http://schemas.openxmlformats.org/officeDocument/2006/relationships/hyperlink" Target="consultantplus://offline/ref=C6F627CC230A5EF7781061CD7F5FC908F8B0E7A88EFD7F360D950D7FF692116A000B250C02C3A924906462XEsCH" TargetMode="External"/><Relationship Id="rId122" Type="http://schemas.openxmlformats.org/officeDocument/2006/relationships/hyperlink" Target="consultantplus://offline/ref=C6F627CC230A5EF7781061CD7F5FC908F8B0E7A889FD7E3905950D7FF692116A000B250C02C3A924906463XEsFH" TargetMode="External"/><Relationship Id="rId130" Type="http://schemas.openxmlformats.org/officeDocument/2006/relationships/hyperlink" Target="consultantplus://offline/ref=C6F627CC230A5EF7781061CD7F5FC908F8B0E7A88EFD7F360D950D7FF692116A000B250C02C3A924906466XEsFH" TargetMode="External"/><Relationship Id="rId4" Type="http://schemas.openxmlformats.org/officeDocument/2006/relationships/hyperlink" Target="consultantplus://offline/ref=C6F627CC230A5EF7781061CD7F5FC908F8B0E7A88EFD7F370B950D7FF692116A000B250C02C3A924906465XEs9H" TargetMode="External"/><Relationship Id="rId9" Type="http://schemas.openxmlformats.org/officeDocument/2006/relationships/hyperlink" Target="consultantplus://offline/ref=C6F627CC230A5EF7781061CD7F5FC908F8B0E7A889FB7D3D0A950D7FF692116A000B250C02C3A924906662XEsAH" TargetMode="External"/><Relationship Id="rId13" Type="http://schemas.openxmlformats.org/officeDocument/2006/relationships/hyperlink" Target="consultantplus://offline/ref=C6F627CC230A5EF7781061CD7F5FC908F8B0E7A88EFC733A0D950D7FF692116A000B250C02C3A924906666XEsDH" TargetMode="External"/><Relationship Id="rId18" Type="http://schemas.openxmlformats.org/officeDocument/2006/relationships/hyperlink" Target="consultantplus://offline/ref=C6F627CC230A5EF7781061CD7F5FC908F8B0E7A88EFB723F04950D7FF692116A000B250C02C3A924906664XEsAH" TargetMode="External"/><Relationship Id="rId39" Type="http://schemas.openxmlformats.org/officeDocument/2006/relationships/hyperlink" Target="consultantplus://offline/ref=C6F627CC230A5EF7781061CD7F5FC908F8B0E7A88EFB723F04950D7FF692116A000B250C02C3A924906664XEs6H" TargetMode="External"/><Relationship Id="rId109" Type="http://schemas.openxmlformats.org/officeDocument/2006/relationships/hyperlink" Target="consultantplus://offline/ref=C6F627CC230A5EF7781061CD7F5FC908F8B0E7A88EFC733A0D950D7FF692116A000B250C02C3A924906666XEs8H" TargetMode="External"/><Relationship Id="rId34" Type="http://schemas.openxmlformats.org/officeDocument/2006/relationships/hyperlink" Target="consultantplus://offline/ref=C6F627CC230A5EF7781061CD7F5FC908F8B0E7A88EFD7F3C0E950D7FF692116A000B250C02C3A92490646BXEs6H" TargetMode="External"/><Relationship Id="rId50" Type="http://schemas.openxmlformats.org/officeDocument/2006/relationships/hyperlink" Target="consultantplus://offline/ref=C6F627CC230A5EF7781061CD7F5FC908F8B0E7A88EFD7F390C950D7FF692116A000B250C02C3A924906765XEs8H" TargetMode="External"/><Relationship Id="rId55" Type="http://schemas.openxmlformats.org/officeDocument/2006/relationships/hyperlink" Target="consultantplus://offline/ref=C6F627CC230A5EF7781061CD7F5FC908F8B0E7A88EFC733A0D950D7FF692116A000B250C02C3A924906666XEsCH" TargetMode="External"/><Relationship Id="rId76" Type="http://schemas.openxmlformats.org/officeDocument/2006/relationships/hyperlink" Target="consultantplus://offline/ref=C6F627CC230A5EF7781061CD7F5FC908F8B0E7A88EFD7F3C0E950D7FF692116A000B250C02C3A924906560XEsDH" TargetMode="External"/><Relationship Id="rId97" Type="http://schemas.openxmlformats.org/officeDocument/2006/relationships/hyperlink" Target="consultantplus://offline/ref=C6F627CC230A5EF7781061CD7F5FC908F8B0E7A88EFD7F360D950D7FF692116A000B250C02C3A92490676BXEs8H" TargetMode="External"/><Relationship Id="rId104" Type="http://schemas.openxmlformats.org/officeDocument/2006/relationships/hyperlink" Target="consultantplus://offline/ref=C6F627CC230A5EF7781061CD7F5FC908F8B0E7A88EFD7F360D950D7FF692116A000B250C02C3A924906462XEs9H" TargetMode="External"/><Relationship Id="rId120" Type="http://schemas.openxmlformats.org/officeDocument/2006/relationships/hyperlink" Target="consultantplus://offline/ref=C6F627CC230A5EF7781061CD7F5FC908F8B0E7A88EFD7F360D950D7FF692116A000B250C02C3A924906460XEs8H" TargetMode="External"/><Relationship Id="rId125" Type="http://schemas.openxmlformats.org/officeDocument/2006/relationships/hyperlink" Target="consultantplus://offline/ref=C6F627CC230A5EF7781061CD7F5FC908F8B0E7A88EFD7F3C0E950D7FF692116A000B250C02C3A924906561XEs6H" TargetMode="External"/><Relationship Id="rId7" Type="http://schemas.openxmlformats.org/officeDocument/2006/relationships/hyperlink" Target="consultantplus://offline/ref=C6F627CC230A5EF7781061CD7F5FC908F8B0E7A889FB7A3E0B950D7FF692116A000B250C02C3A924906761XEs9H" TargetMode="External"/><Relationship Id="rId71" Type="http://schemas.openxmlformats.org/officeDocument/2006/relationships/hyperlink" Target="consultantplus://offline/ref=C6F627CC230A5EF7781061CD7F5FC908F8B0E7A88EFD7F360D950D7FF692116A000B250C02C3A924906766XEs8H" TargetMode="External"/><Relationship Id="rId92" Type="http://schemas.openxmlformats.org/officeDocument/2006/relationships/hyperlink" Target="consultantplus://offline/ref=C6F627CC230A5EF7781061CD7F5FC908F8B0E7A88EFD7F360D950D7FF692116A000B250C02C3A92490676AXEs7H" TargetMode="External"/><Relationship Id="rId2" Type="http://schemas.openxmlformats.org/officeDocument/2006/relationships/settings" Target="settings.xml"/><Relationship Id="rId29" Type="http://schemas.openxmlformats.org/officeDocument/2006/relationships/hyperlink" Target="consultantplus://offline/ref=C6F627CC230A5EF7781061CD7F5FC908F8B0E7A88EFC733A0D950D7FF692116A000B250C02C3A924906666XEsDH" TargetMode="External"/><Relationship Id="rId24" Type="http://schemas.openxmlformats.org/officeDocument/2006/relationships/hyperlink" Target="consultantplus://offline/ref=C6F627CC230A5EF7781061CD7F5FC908F8B0E7A889FB78380A950D7FF692116A000B250C02C3A924906663XEs8H" TargetMode="External"/><Relationship Id="rId40" Type="http://schemas.openxmlformats.org/officeDocument/2006/relationships/hyperlink" Target="consultantplus://offline/ref=C6F627CC230A5EF7781061CD7F5FC908F8B0E7A88EFB73390A950D7FF692116A000B250C02C3A924906661XEsBH" TargetMode="External"/><Relationship Id="rId45" Type="http://schemas.openxmlformats.org/officeDocument/2006/relationships/hyperlink" Target="consultantplus://offline/ref=C6F627CC230A5EF778107FC069339702FCB2BEA683F7716850CA5622A19B1B3D47447C4C41XCs6H" TargetMode="External"/><Relationship Id="rId66" Type="http://schemas.openxmlformats.org/officeDocument/2006/relationships/hyperlink" Target="consultantplus://offline/ref=C6F627CC230A5EF778107FC069339702FDBBBFA68DFF716850CA5622A19B1B3D47447C4E46CEAB23X9s7H" TargetMode="External"/><Relationship Id="rId87" Type="http://schemas.openxmlformats.org/officeDocument/2006/relationships/hyperlink" Target="consultantplus://offline/ref=C6F627CC230A5EF7781061CD7F5FC908F8B0E7A88EFD7F360D950D7FF692116A000B250C02C3A924906765XEs9H" TargetMode="External"/><Relationship Id="rId110" Type="http://schemas.openxmlformats.org/officeDocument/2006/relationships/hyperlink" Target="consultantplus://offline/ref=C6F627CC230A5EF7781061CD7F5FC908F8B0E7A88EFD7F360D950D7FF692116A000B250C02C3A924906463XEsFH" TargetMode="External"/><Relationship Id="rId115" Type="http://schemas.openxmlformats.org/officeDocument/2006/relationships/hyperlink" Target="consultantplus://offline/ref=C6F627CC230A5EF7781061CD7F5FC908F8B0E7A88EFD7F360D950D7FF692116A000B250C02C3A924906460XEsFH" TargetMode="External"/><Relationship Id="rId131" Type="http://schemas.openxmlformats.org/officeDocument/2006/relationships/hyperlink" Target="consultantplus://offline/ref=C6F627CC230A5EF7781061CD7F5FC908F8B0E7A88EFD7F360D950D7FF692116A000B250C02C3A924906466XEs9H" TargetMode="External"/><Relationship Id="rId61" Type="http://schemas.openxmlformats.org/officeDocument/2006/relationships/hyperlink" Target="consultantplus://offline/ref=C6F627CC230A5EF7781061CD7F5FC908F8B0E7A88EFD7F3C0E950D7FF692116A000B250C02C3A924906563XEs6H" TargetMode="External"/><Relationship Id="rId82" Type="http://schemas.openxmlformats.org/officeDocument/2006/relationships/hyperlink" Target="consultantplus://offline/ref=C6F627CC230A5EF7781061CD7F5FC908F8B0E7A88EFD7F360D950D7FF692116A000B250C02C3A924906764XEs7H" TargetMode="External"/><Relationship Id="rId19" Type="http://schemas.openxmlformats.org/officeDocument/2006/relationships/hyperlink" Target="consultantplus://offline/ref=C6F627CC230A5EF7781061CD7F5FC908F8B0E7A888FE733A04950D7FF692116AX0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10173</Words>
  <Characters>57991</Characters>
  <Application>Microsoft Office Word</Application>
  <DocSecurity>0</DocSecurity>
  <Lines>483</Lines>
  <Paragraphs>136</Paragraphs>
  <ScaleCrop>false</ScaleCrop>
  <Company>Microsoft</Company>
  <LinksUpToDate>false</LinksUpToDate>
  <CharactersWithSpaces>68028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2018-10-09T07:44:00Z</dcterms:created>
  <dcterms:modified xsi:type="dcterms:W3CDTF">2018-10-09T07:44:00Z</dcterms:modified>
</cp:coreProperties>
</file>