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B9D" w:rsidRDefault="005F4B9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F4B9D" w:rsidRDefault="005F4B9D">
      <w:pPr>
        <w:pStyle w:val="ConsPlusTitle"/>
        <w:jc w:val="center"/>
      </w:pPr>
    </w:p>
    <w:p w:rsidR="005F4B9D" w:rsidRDefault="005F4B9D">
      <w:pPr>
        <w:pStyle w:val="ConsPlusTitle"/>
        <w:jc w:val="center"/>
      </w:pPr>
      <w:r>
        <w:t>РАСПОРЯЖЕНИЕ</w:t>
      </w:r>
    </w:p>
    <w:p w:rsidR="005F4B9D" w:rsidRDefault="005F4B9D">
      <w:pPr>
        <w:pStyle w:val="ConsPlusTitle"/>
        <w:jc w:val="center"/>
      </w:pPr>
      <w:bookmarkStart w:id="0" w:name="_GoBack"/>
      <w:r>
        <w:t>от 3 июля 2014 г. N 1215-р</w:t>
      </w:r>
    </w:p>
    <w:bookmarkEnd w:id="0"/>
    <w:p w:rsidR="005F4B9D" w:rsidRDefault="005F4B9D">
      <w:pPr>
        <w:pStyle w:val="ConsPlusNormal"/>
        <w:jc w:val="center"/>
      </w:pPr>
    </w:p>
    <w:p w:rsidR="005F4B9D" w:rsidRDefault="005F4B9D">
      <w:pPr>
        <w:pStyle w:val="ConsPlusNormal"/>
        <w:ind w:firstLine="540"/>
        <w:jc w:val="both"/>
      </w:pPr>
      <w:r>
        <w:t xml:space="preserve">1. Утвердить прилагаемую </w:t>
      </w:r>
      <w:hyperlink w:anchor="P22" w:history="1">
        <w:r>
          <w:rPr>
            <w:color w:val="0000FF"/>
          </w:rPr>
          <w:t>Концепцию</w:t>
        </w:r>
      </w:hyperlink>
      <w:r>
        <w:t xml:space="preserve"> развития внутренней продовольственной помощи в Российской Федерации (далее - Концепция).</w:t>
      </w:r>
    </w:p>
    <w:p w:rsidR="005F4B9D" w:rsidRDefault="005F4B9D">
      <w:pPr>
        <w:pStyle w:val="ConsPlusNormal"/>
        <w:spacing w:before="220"/>
        <w:ind w:firstLine="540"/>
        <w:jc w:val="both"/>
      </w:pPr>
      <w:r>
        <w:t xml:space="preserve">2. Федеральным органам исполнительной власти при осуществлении своей деятельности руководствоваться положениями </w:t>
      </w:r>
      <w:hyperlink w:anchor="P22" w:history="1">
        <w:r>
          <w:rPr>
            <w:color w:val="0000FF"/>
          </w:rPr>
          <w:t>Концепции</w:t>
        </w:r>
      </w:hyperlink>
      <w:r>
        <w:t>.</w:t>
      </w:r>
    </w:p>
    <w:p w:rsidR="005F4B9D" w:rsidRDefault="005F4B9D">
      <w:pPr>
        <w:pStyle w:val="ConsPlusNormal"/>
        <w:spacing w:before="220"/>
        <w:ind w:firstLine="540"/>
        <w:jc w:val="both"/>
      </w:pPr>
      <w:r>
        <w:t xml:space="preserve">3. Рекомендовать органам государственной власти субъектов Российской Федерации и органам местного самоуправления при разработке и осуществлении мер государственной социальной помощи населению руководствоваться положениями </w:t>
      </w:r>
      <w:hyperlink w:anchor="P22" w:history="1">
        <w:r>
          <w:rPr>
            <w:color w:val="0000FF"/>
          </w:rPr>
          <w:t>Концепции</w:t>
        </w:r>
      </w:hyperlink>
      <w:r>
        <w:t>.</w:t>
      </w:r>
    </w:p>
    <w:p w:rsidR="005F4B9D" w:rsidRDefault="005F4B9D">
      <w:pPr>
        <w:pStyle w:val="ConsPlusNormal"/>
        <w:ind w:firstLine="540"/>
        <w:jc w:val="both"/>
      </w:pPr>
    </w:p>
    <w:p w:rsidR="005F4B9D" w:rsidRDefault="005F4B9D">
      <w:pPr>
        <w:pStyle w:val="ConsPlusNormal"/>
        <w:jc w:val="right"/>
      </w:pPr>
      <w:r>
        <w:t>Председатель Правительства</w:t>
      </w:r>
    </w:p>
    <w:p w:rsidR="005F4B9D" w:rsidRDefault="005F4B9D">
      <w:pPr>
        <w:pStyle w:val="ConsPlusNormal"/>
        <w:jc w:val="right"/>
      </w:pPr>
      <w:r>
        <w:t>Российской Федерации</w:t>
      </w:r>
    </w:p>
    <w:p w:rsidR="005F4B9D" w:rsidRDefault="005F4B9D">
      <w:pPr>
        <w:pStyle w:val="ConsPlusNormal"/>
        <w:jc w:val="right"/>
      </w:pPr>
      <w:r>
        <w:t>Д.МЕДВЕДЕВ</w:t>
      </w:r>
    </w:p>
    <w:p w:rsidR="005F4B9D" w:rsidRDefault="005F4B9D">
      <w:pPr>
        <w:pStyle w:val="ConsPlusNormal"/>
        <w:jc w:val="right"/>
      </w:pPr>
    </w:p>
    <w:p w:rsidR="005F4B9D" w:rsidRDefault="005F4B9D">
      <w:pPr>
        <w:pStyle w:val="ConsPlusNormal"/>
        <w:jc w:val="right"/>
      </w:pPr>
    </w:p>
    <w:p w:rsidR="005F4B9D" w:rsidRDefault="005F4B9D">
      <w:pPr>
        <w:pStyle w:val="ConsPlusNormal"/>
        <w:jc w:val="right"/>
      </w:pPr>
    </w:p>
    <w:p w:rsidR="005F4B9D" w:rsidRDefault="005F4B9D">
      <w:pPr>
        <w:pStyle w:val="ConsPlusNormal"/>
        <w:jc w:val="right"/>
      </w:pPr>
    </w:p>
    <w:p w:rsidR="005F4B9D" w:rsidRDefault="005F4B9D">
      <w:pPr>
        <w:pStyle w:val="ConsPlusNormal"/>
        <w:jc w:val="right"/>
      </w:pPr>
    </w:p>
    <w:p w:rsidR="005F4B9D" w:rsidRDefault="005F4B9D">
      <w:pPr>
        <w:pStyle w:val="ConsPlusNormal"/>
        <w:jc w:val="right"/>
        <w:outlineLvl w:val="0"/>
      </w:pPr>
      <w:r>
        <w:t>Утверждена</w:t>
      </w:r>
    </w:p>
    <w:p w:rsidR="005F4B9D" w:rsidRDefault="005F4B9D">
      <w:pPr>
        <w:pStyle w:val="ConsPlusNormal"/>
        <w:jc w:val="right"/>
      </w:pPr>
      <w:r>
        <w:t>распоряжением Правительства</w:t>
      </w:r>
    </w:p>
    <w:p w:rsidR="005F4B9D" w:rsidRDefault="005F4B9D">
      <w:pPr>
        <w:pStyle w:val="ConsPlusNormal"/>
        <w:jc w:val="right"/>
      </w:pPr>
      <w:r>
        <w:t>Российской Федерации</w:t>
      </w:r>
    </w:p>
    <w:p w:rsidR="005F4B9D" w:rsidRDefault="005F4B9D">
      <w:pPr>
        <w:pStyle w:val="ConsPlusNormal"/>
        <w:jc w:val="right"/>
      </w:pPr>
      <w:r>
        <w:t>от 3 июля 2014 г. N 1215-р</w:t>
      </w:r>
    </w:p>
    <w:p w:rsidR="005F4B9D" w:rsidRDefault="005F4B9D">
      <w:pPr>
        <w:pStyle w:val="ConsPlusNormal"/>
        <w:jc w:val="center"/>
      </w:pPr>
    </w:p>
    <w:p w:rsidR="005F4B9D" w:rsidRDefault="005F4B9D">
      <w:pPr>
        <w:pStyle w:val="ConsPlusTitle"/>
        <w:jc w:val="center"/>
      </w:pPr>
      <w:bookmarkStart w:id="1" w:name="P22"/>
      <w:bookmarkEnd w:id="1"/>
      <w:r>
        <w:t>КОНЦЕПЦИЯ</w:t>
      </w:r>
    </w:p>
    <w:p w:rsidR="005F4B9D" w:rsidRDefault="005F4B9D">
      <w:pPr>
        <w:pStyle w:val="ConsPlusTitle"/>
        <w:jc w:val="center"/>
      </w:pPr>
      <w:r>
        <w:t>РАЗВИТИЯ ВНУТРЕННЕЙ ПРОДОВОЛЬСТВЕННОЙ ПОМОЩИ</w:t>
      </w:r>
    </w:p>
    <w:p w:rsidR="005F4B9D" w:rsidRDefault="005F4B9D">
      <w:pPr>
        <w:pStyle w:val="ConsPlusTitle"/>
        <w:jc w:val="center"/>
      </w:pPr>
      <w:r>
        <w:t>В РОССИЙСКОЙ ФЕДЕРАЦИИ</w:t>
      </w:r>
    </w:p>
    <w:p w:rsidR="005F4B9D" w:rsidRDefault="005F4B9D">
      <w:pPr>
        <w:pStyle w:val="ConsPlusNormal"/>
        <w:jc w:val="center"/>
      </w:pPr>
    </w:p>
    <w:p w:rsidR="005F4B9D" w:rsidRDefault="005F4B9D">
      <w:pPr>
        <w:pStyle w:val="ConsPlusNormal"/>
        <w:jc w:val="center"/>
        <w:outlineLvl w:val="1"/>
      </w:pPr>
      <w:r>
        <w:t>I. Общие положения</w:t>
      </w:r>
    </w:p>
    <w:p w:rsidR="005F4B9D" w:rsidRDefault="005F4B9D">
      <w:pPr>
        <w:pStyle w:val="ConsPlusNormal"/>
        <w:jc w:val="center"/>
      </w:pPr>
    </w:p>
    <w:p w:rsidR="005F4B9D" w:rsidRDefault="005F4B9D">
      <w:pPr>
        <w:pStyle w:val="ConsPlusNormal"/>
        <w:ind w:firstLine="540"/>
        <w:jc w:val="both"/>
      </w:pPr>
      <w:r>
        <w:t>Настоящая Концепция определяет цели, задачи, принципы, основные направления и механизмы реализации государственной политики в сфере оказания внутренней продовольственной помощи в Российской Федерации.</w:t>
      </w:r>
    </w:p>
    <w:p w:rsidR="005F4B9D" w:rsidRDefault="005F4B9D">
      <w:pPr>
        <w:pStyle w:val="ConsPlusNormal"/>
        <w:spacing w:before="220"/>
        <w:ind w:firstLine="540"/>
        <w:jc w:val="both"/>
      </w:pPr>
      <w:r>
        <w:t>Под внутренней продовольственной помощью в настоящей Концепции понимается система государственной помощи населению Российской Федерации в форме прямых поставок продуктов питания заинтересованным лицам или предоставление денежных средств для приобретения ими продовольствия с целью улучшения питания и достижения его сбалансированности с учетом рациональных норм потребления пищевых продуктов.</w:t>
      </w:r>
    </w:p>
    <w:p w:rsidR="005F4B9D" w:rsidRDefault="005F4B9D">
      <w:pPr>
        <w:pStyle w:val="ConsPlusNormal"/>
        <w:spacing w:before="220"/>
        <w:ind w:firstLine="540"/>
        <w:jc w:val="both"/>
      </w:pPr>
      <w:r>
        <w:t>Необходимыми условиями реализации государственной политики в сфере оказания внутренней продовольственной помощи в Российской Федерации являются:</w:t>
      </w:r>
    </w:p>
    <w:p w:rsidR="005F4B9D" w:rsidRDefault="005F4B9D">
      <w:pPr>
        <w:pStyle w:val="ConsPlusNormal"/>
        <w:spacing w:before="220"/>
        <w:ind w:firstLine="540"/>
        <w:jc w:val="both"/>
      </w:pPr>
      <w:r>
        <w:t>поддержание стабильности обеспечения населения качественными продовольственными товарами;</w:t>
      </w:r>
    </w:p>
    <w:p w:rsidR="005F4B9D" w:rsidRDefault="005F4B9D">
      <w:pPr>
        <w:pStyle w:val="ConsPlusNormal"/>
        <w:spacing w:before="220"/>
        <w:ind w:firstLine="540"/>
        <w:jc w:val="both"/>
      </w:pPr>
      <w:r>
        <w:t>повышение экономической доступности продуктов питания для обеспечения приоритетной поддержки наиболее нуждающихся слоев населения, не имеющих достаточных средств для организации здорового питания, в том числе организации здорового питания беременных и кормящих женщин, детей раннего, дошкольного и школьного возраста, а также здорового питания в учреждениях социальной сферы.</w:t>
      </w:r>
    </w:p>
    <w:p w:rsidR="005F4B9D" w:rsidRDefault="005F4B9D">
      <w:pPr>
        <w:pStyle w:val="ConsPlusNormal"/>
        <w:spacing w:before="220"/>
        <w:ind w:firstLine="540"/>
        <w:jc w:val="both"/>
      </w:pPr>
      <w:r>
        <w:lastRenderedPageBreak/>
        <w:t xml:space="preserve">Настоящая Концепция разработана на основании положений </w:t>
      </w:r>
      <w:hyperlink r:id="rId4" w:history="1">
        <w:r>
          <w:rPr>
            <w:color w:val="0000FF"/>
          </w:rPr>
          <w:t>Доктрины</w:t>
        </w:r>
      </w:hyperlink>
      <w:r>
        <w:t xml:space="preserve"> продовольственной безопасности Российской Федерации, утвержденной Указом Президента Российской Федерации от 30 января 2010 г. N 120 "Об утверждении Доктрины продовольственной безопасности Российской Федерации".</w:t>
      </w:r>
    </w:p>
    <w:p w:rsidR="005F4B9D" w:rsidRDefault="005F4B9D">
      <w:pPr>
        <w:pStyle w:val="ConsPlusNormal"/>
        <w:spacing w:before="220"/>
        <w:ind w:firstLine="540"/>
        <w:jc w:val="both"/>
      </w:pPr>
      <w:r>
        <w:t>Настоящая Концепция основывается на идее формирования и поэтапного расширения системы внутренней продовольственной помощи в зависимости от экономических возможностей, социального и демографического развития Российской Федерации и субъектов Российской Федерации.</w:t>
      </w:r>
    </w:p>
    <w:p w:rsidR="005F4B9D" w:rsidRDefault="005F4B9D">
      <w:pPr>
        <w:pStyle w:val="ConsPlusNormal"/>
        <w:ind w:firstLine="540"/>
        <w:jc w:val="both"/>
      </w:pPr>
    </w:p>
    <w:p w:rsidR="005F4B9D" w:rsidRDefault="005F4B9D">
      <w:pPr>
        <w:pStyle w:val="ConsPlusNormal"/>
        <w:jc w:val="center"/>
        <w:outlineLvl w:val="1"/>
      </w:pPr>
      <w:r>
        <w:t>II. Механизмы государственной социальной (в том числе</w:t>
      </w:r>
    </w:p>
    <w:p w:rsidR="005F4B9D" w:rsidRDefault="005F4B9D">
      <w:pPr>
        <w:pStyle w:val="ConsPlusNormal"/>
        <w:jc w:val="center"/>
      </w:pPr>
      <w:r>
        <w:t>продовольственной) помощи населению</w:t>
      </w:r>
    </w:p>
    <w:p w:rsidR="005F4B9D" w:rsidRDefault="005F4B9D">
      <w:pPr>
        <w:pStyle w:val="ConsPlusNormal"/>
        <w:ind w:firstLine="540"/>
        <w:jc w:val="both"/>
      </w:pPr>
    </w:p>
    <w:p w:rsidR="005F4B9D" w:rsidRDefault="005F4B9D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 государственной социальной помощи" государственная социальная помощь (в том числе в виде денежных выплат и в виде продуктов питания) оказывается адресно малоимущим семьям, малоимущим одиноко проживающим гражданам, а также иным категориям граждан на основании нормативных правовых актов субъектов Российской Федерации и государственных региональных программ за счет средств бюджетов субъектов Российской Федерации. Размер такой помощи, условия и порядок ее оказания также определяются органами государственной власти субъектов Российской Федерации.</w:t>
      </w:r>
    </w:p>
    <w:p w:rsidR="005F4B9D" w:rsidRDefault="005F4B9D">
      <w:pPr>
        <w:pStyle w:val="ConsPlusNormal"/>
        <w:spacing w:before="220"/>
        <w:ind w:firstLine="540"/>
        <w:jc w:val="both"/>
      </w:pPr>
      <w:r>
        <w:t>При оказании государственной социальной помощи в субъектах Российской Федерации продукты питания доставляются непосредственно получателям помощи либо отпускаются гражданам через сеть социальных магазинов.</w:t>
      </w:r>
    </w:p>
    <w:p w:rsidR="005F4B9D" w:rsidRDefault="005F4B9D">
      <w:pPr>
        <w:pStyle w:val="ConsPlusNormal"/>
        <w:spacing w:before="220"/>
        <w:ind w:firstLine="540"/>
        <w:jc w:val="both"/>
      </w:pPr>
      <w:r>
        <w:t>Также нуждающимся гражданам, в особенности пенсионерам и инвалидам, предоставляются бесплатные либо льготные обеды в социальных столовых при учреждениях социального обслуживания и при специальных домах для одиноких престарелых.</w:t>
      </w:r>
    </w:p>
    <w:p w:rsidR="005F4B9D" w:rsidRDefault="005F4B9D">
      <w:pPr>
        <w:pStyle w:val="ConsPlusNormal"/>
        <w:spacing w:before="220"/>
        <w:ind w:firstLine="540"/>
        <w:jc w:val="both"/>
      </w:pPr>
      <w:r>
        <w:t>Распространение получило предоставление бесплатных продуктовых наборов отдельным категориям граждан, в том числе пожилым гражданам, многодетным семьям, родителям, имеющим детей-инвалидов, а также опекунам, попечителям, приемным родителям и патронатным воспитателям.</w:t>
      </w:r>
    </w:p>
    <w:p w:rsidR="005F4B9D" w:rsidRDefault="005F4B9D">
      <w:pPr>
        <w:pStyle w:val="ConsPlusNormal"/>
        <w:spacing w:before="220"/>
        <w:ind w:firstLine="540"/>
        <w:jc w:val="both"/>
      </w:pPr>
      <w:r>
        <w:t>В отдельных субъектах Российской Федерации введены различные формы денежной компенсации гражданам, оказавшимся в трудной жизненной ситуации, на приобретение продуктов питания и горячего питания (в том числе с использованием электронных средств).</w:t>
      </w:r>
    </w:p>
    <w:p w:rsidR="005F4B9D" w:rsidRDefault="005F4B9D">
      <w:pPr>
        <w:pStyle w:val="ConsPlusNormal"/>
        <w:spacing w:before="220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"Об образовании в Российской Федерации" обеспечение питанием обучающихся является одной из мер социальной поддержки и стимулирования, осуществляемых в отношении этой категории граждан.</w:t>
      </w:r>
    </w:p>
    <w:p w:rsidR="005F4B9D" w:rsidRDefault="005F4B9D">
      <w:pPr>
        <w:pStyle w:val="ConsPlusNormal"/>
        <w:spacing w:before="220"/>
        <w:ind w:firstLine="540"/>
        <w:jc w:val="both"/>
      </w:pPr>
      <w:r>
        <w:t>В целях совершенствования обеспечения здоровым питанием населения в большинстве субъектов Российской Федерации реализуются региональные долгосрочные программы развития образования, программы реализации основ государственной политики в области здорового питания населения и программы демографического развития.</w:t>
      </w:r>
    </w:p>
    <w:p w:rsidR="005F4B9D" w:rsidRDefault="005F4B9D">
      <w:pPr>
        <w:pStyle w:val="ConsPlusNormal"/>
        <w:jc w:val="center"/>
      </w:pPr>
    </w:p>
    <w:p w:rsidR="005F4B9D" w:rsidRDefault="005F4B9D">
      <w:pPr>
        <w:pStyle w:val="ConsPlusNormal"/>
        <w:jc w:val="center"/>
        <w:outlineLvl w:val="1"/>
      </w:pPr>
      <w:r>
        <w:t>III. Цель, задачи и принципы развития внутренней</w:t>
      </w:r>
    </w:p>
    <w:p w:rsidR="005F4B9D" w:rsidRDefault="005F4B9D">
      <w:pPr>
        <w:pStyle w:val="ConsPlusNormal"/>
        <w:jc w:val="center"/>
      </w:pPr>
      <w:r>
        <w:t>продовольственной помощи в Российской Федерации</w:t>
      </w:r>
    </w:p>
    <w:p w:rsidR="005F4B9D" w:rsidRDefault="005F4B9D">
      <w:pPr>
        <w:pStyle w:val="ConsPlusNormal"/>
        <w:jc w:val="center"/>
      </w:pPr>
    </w:p>
    <w:p w:rsidR="005F4B9D" w:rsidRDefault="005F4B9D">
      <w:pPr>
        <w:pStyle w:val="ConsPlusNormal"/>
        <w:ind w:firstLine="540"/>
        <w:jc w:val="both"/>
      </w:pPr>
      <w:r>
        <w:t>Целью настоящей Концепции является обеспечение экономической и физической доступности для отдельных категорий граждан Российской Федерации качественных продуктов питания, способствующих сохранению и укреплению здоровья населения.</w:t>
      </w:r>
    </w:p>
    <w:p w:rsidR="005F4B9D" w:rsidRDefault="005F4B9D">
      <w:pPr>
        <w:pStyle w:val="ConsPlusNormal"/>
        <w:spacing w:before="220"/>
        <w:ind w:firstLine="540"/>
        <w:jc w:val="both"/>
      </w:pPr>
      <w:r>
        <w:t>Для достижения указанной цели необходимо решить следующие задачи:</w:t>
      </w:r>
    </w:p>
    <w:p w:rsidR="005F4B9D" w:rsidRDefault="005F4B9D">
      <w:pPr>
        <w:pStyle w:val="ConsPlusNormal"/>
        <w:spacing w:before="220"/>
        <w:ind w:firstLine="540"/>
        <w:jc w:val="both"/>
      </w:pPr>
      <w:r>
        <w:lastRenderedPageBreak/>
        <w:t>совершенствование законодательства Российской Федерации, направленного на развитие внутренней продовольственной помощи в Российской Федерации;</w:t>
      </w:r>
    </w:p>
    <w:p w:rsidR="005F4B9D" w:rsidRDefault="005F4B9D">
      <w:pPr>
        <w:pStyle w:val="ConsPlusNormal"/>
        <w:spacing w:before="220"/>
        <w:ind w:firstLine="540"/>
        <w:jc w:val="both"/>
      </w:pPr>
      <w:r>
        <w:t>совершенствование системы внутренней продовольственной помощи нуждающимся слоям населения в Российской Федерации;</w:t>
      </w:r>
    </w:p>
    <w:p w:rsidR="005F4B9D" w:rsidRDefault="005F4B9D">
      <w:pPr>
        <w:pStyle w:val="ConsPlusNormal"/>
        <w:spacing w:before="220"/>
        <w:ind w:firstLine="540"/>
        <w:jc w:val="both"/>
      </w:pPr>
      <w:r>
        <w:t>развитие и модернизация производственной и товаропроводящей инфраструктуры, обеспечивающей систему внутренней продовольственной помощи в Российской Федерации;</w:t>
      </w:r>
    </w:p>
    <w:p w:rsidR="005F4B9D" w:rsidRDefault="005F4B9D">
      <w:pPr>
        <w:pStyle w:val="ConsPlusNormal"/>
        <w:spacing w:before="220"/>
        <w:ind w:firstLine="540"/>
        <w:jc w:val="both"/>
      </w:pPr>
      <w:r>
        <w:t>обеспечение соответствия пищевой продукции, предоставляемой при оказании внутренней продовольственной помощи, требованиям системы технического регулирования Таможенного союза;</w:t>
      </w:r>
    </w:p>
    <w:p w:rsidR="005F4B9D" w:rsidRDefault="005F4B9D">
      <w:pPr>
        <w:pStyle w:val="ConsPlusNormal"/>
        <w:spacing w:before="220"/>
        <w:ind w:firstLine="540"/>
        <w:jc w:val="both"/>
      </w:pPr>
      <w:r>
        <w:t>разработка и внедрение современных технологий и организационно-управленческих решений, направленных на повышение безопасности, качества и конкурентоспособности продуктов питания;</w:t>
      </w:r>
    </w:p>
    <w:p w:rsidR="005F4B9D" w:rsidRDefault="005F4B9D">
      <w:pPr>
        <w:pStyle w:val="ConsPlusNormal"/>
        <w:spacing w:before="220"/>
        <w:ind w:firstLine="540"/>
        <w:jc w:val="both"/>
      </w:pPr>
      <w:r>
        <w:t>интеграция системы внутренней продовольственной помощи в Российской Федерации с системой закупок продовольствия для государственных и муниципальных нужд;</w:t>
      </w:r>
    </w:p>
    <w:p w:rsidR="005F4B9D" w:rsidRDefault="005F4B9D">
      <w:pPr>
        <w:pStyle w:val="ConsPlusNormal"/>
        <w:spacing w:before="220"/>
        <w:ind w:firstLine="540"/>
        <w:jc w:val="both"/>
      </w:pPr>
      <w:r>
        <w:t>развитие форм межрегионального взаимодействия и добросовестной конкуренции;</w:t>
      </w:r>
    </w:p>
    <w:p w:rsidR="005F4B9D" w:rsidRDefault="005F4B9D">
      <w:pPr>
        <w:pStyle w:val="ConsPlusNormal"/>
        <w:spacing w:before="220"/>
        <w:ind w:firstLine="540"/>
        <w:jc w:val="both"/>
      </w:pPr>
      <w:r>
        <w:t>развитие международного сотрудничества в решении задач оказания продовольственной помощи, расширение взаимодействия с международными организациями, а также формирование правовой базы для сотрудничества с иностранными государствами, в том числе с государствами - членами Таможенного союза и государствами - участниками Содружества Независимых Государств.</w:t>
      </w:r>
    </w:p>
    <w:p w:rsidR="005F4B9D" w:rsidRDefault="005F4B9D">
      <w:pPr>
        <w:pStyle w:val="ConsPlusNormal"/>
        <w:spacing w:before="220"/>
        <w:ind w:firstLine="540"/>
        <w:jc w:val="both"/>
      </w:pPr>
      <w:r>
        <w:t>Реализация настоящей Концепции основывается на следующих принципах:</w:t>
      </w:r>
    </w:p>
    <w:p w:rsidR="005F4B9D" w:rsidRDefault="005F4B9D">
      <w:pPr>
        <w:pStyle w:val="ConsPlusNormal"/>
        <w:spacing w:before="220"/>
        <w:ind w:firstLine="540"/>
        <w:jc w:val="both"/>
      </w:pPr>
      <w:r>
        <w:t>доступность и адресность оказания внутренней продовольственной помощи в Российской Федерации;</w:t>
      </w:r>
    </w:p>
    <w:p w:rsidR="005F4B9D" w:rsidRDefault="005F4B9D">
      <w:pPr>
        <w:pStyle w:val="ConsPlusNormal"/>
        <w:spacing w:before="220"/>
        <w:ind w:firstLine="540"/>
        <w:jc w:val="both"/>
      </w:pPr>
      <w:r>
        <w:t>приоритетная поддержка наиболее нуждающихся слоев населения;</w:t>
      </w:r>
    </w:p>
    <w:p w:rsidR="005F4B9D" w:rsidRDefault="005F4B9D">
      <w:pPr>
        <w:pStyle w:val="ConsPlusNormal"/>
        <w:spacing w:before="220"/>
        <w:ind w:firstLine="540"/>
        <w:jc w:val="both"/>
      </w:pPr>
      <w:r>
        <w:t>организация здорового питания нуждающихся беременных и кормящих женщин, а также детей раннего, дошкольного и школьного возраста;</w:t>
      </w:r>
    </w:p>
    <w:p w:rsidR="005F4B9D" w:rsidRDefault="005F4B9D">
      <w:pPr>
        <w:pStyle w:val="ConsPlusNormal"/>
        <w:spacing w:before="220"/>
        <w:ind w:firstLine="540"/>
        <w:jc w:val="both"/>
      </w:pPr>
      <w:r>
        <w:t>комплексный подход к развитию производства и товаропроводящей инфраструктуры системы внутренней продовольственной помощи в Российской Федерации.</w:t>
      </w:r>
    </w:p>
    <w:p w:rsidR="005F4B9D" w:rsidRDefault="005F4B9D">
      <w:pPr>
        <w:pStyle w:val="ConsPlusNormal"/>
        <w:ind w:firstLine="540"/>
        <w:jc w:val="both"/>
      </w:pPr>
    </w:p>
    <w:p w:rsidR="005F4B9D" w:rsidRDefault="005F4B9D">
      <w:pPr>
        <w:pStyle w:val="ConsPlusNormal"/>
        <w:jc w:val="center"/>
        <w:outlineLvl w:val="1"/>
      </w:pPr>
      <w:r>
        <w:t>IV. Основные направления развития системы внутренней</w:t>
      </w:r>
    </w:p>
    <w:p w:rsidR="005F4B9D" w:rsidRDefault="005F4B9D">
      <w:pPr>
        <w:pStyle w:val="ConsPlusNormal"/>
        <w:jc w:val="center"/>
      </w:pPr>
      <w:r>
        <w:t>продовольственной помощи</w:t>
      </w:r>
    </w:p>
    <w:p w:rsidR="005F4B9D" w:rsidRDefault="005F4B9D">
      <w:pPr>
        <w:pStyle w:val="ConsPlusNormal"/>
        <w:jc w:val="center"/>
      </w:pPr>
    </w:p>
    <w:p w:rsidR="005F4B9D" w:rsidRDefault="005F4B9D">
      <w:pPr>
        <w:pStyle w:val="ConsPlusNormal"/>
        <w:ind w:firstLine="540"/>
        <w:jc w:val="both"/>
      </w:pPr>
      <w:r>
        <w:t>Оказание внутренней продовольственной помощи в Российской Федерации предусматривается в отношении нуждающейся части населения, состав которой определяется органами государственной власти субъектов Российской Федерации в соответствии с законодательством Российской Федерации.</w:t>
      </w:r>
    </w:p>
    <w:p w:rsidR="005F4B9D" w:rsidRDefault="005F4B9D">
      <w:pPr>
        <w:pStyle w:val="ConsPlusNormal"/>
        <w:spacing w:before="220"/>
        <w:ind w:firstLine="540"/>
        <w:jc w:val="both"/>
      </w:pPr>
      <w:r>
        <w:t>Предполагается оказание внутренней продовольственной помощи в Российской Федерации по следующим направлениям:</w:t>
      </w:r>
    </w:p>
    <w:p w:rsidR="005F4B9D" w:rsidRDefault="005F4B9D">
      <w:pPr>
        <w:pStyle w:val="ConsPlusNormal"/>
        <w:spacing w:before="220"/>
        <w:ind w:firstLine="540"/>
        <w:jc w:val="both"/>
      </w:pPr>
      <w:r>
        <w:t>предоставление прямых поставок продовольственных товаров и (или) льготного горячего питания отдельным категориям граждан;</w:t>
      </w:r>
    </w:p>
    <w:p w:rsidR="005F4B9D" w:rsidRDefault="005F4B9D">
      <w:pPr>
        <w:pStyle w:val="ConsPlusNormal"/>
        <w:spacing w:before="220"/>
        <w:ind w:firstLine="540"/>
        <w:jc w:val="both"/>
      </w:pPr>
      <w:r>
        <w:t>предоставление денежных средств для приобретения продовольственных товаров отдельным категориям граждан.</w:t>
      </w:r>
    </w:p>
    <w:p w:rsidR="005F4B9D" w:rsidRDefault="005F4B9D">
      <w:pPr>
        <w:pStyle w:val="ConsPlusNormal"/>
        <w:spacing w:before="220"/>
        <w:ind w:firstLine="540"/>
        <w:jc w:val="both"/>
      </w:pPr>
      <w:r>
        <w:lastRenderedPageBreak/>
        <w:t>Решение задач настоящей Концепции предусматривает:</w:t>
      </w:r>
    </w:p>
    <w:p w:rsidR="005F4B9D" w:rsidRDefault="005F4B9D">
      <w:pPr>
        <w:pStyle w:val="ConsPlusNormal"/>
        <w:spacing w:before="220"/>
        <w:ind w:firstLine="540"/>
        <w:jc w:val="both"/>
      </w:pPr>
      <w:r>
        <w:t>совершенствование нормативно-правовой базы в сфере оказания внутренней продовольственной помощи в Российской Федерации;</w:t>
      </w:r>
    </w:p>
    <w:p w:rsidR="005F4B9D" w:rsidRDefault="005F4B9D">
      <w:pPr>
        <w:pStyle w:val="ConsPlusNormal"/>
        <w:spacing w:before="220"/>
        <w:ind w:firstLine="540"/>
        <w:jc w:val="both"/>
      </w:pPr>
      <w:r>
        <w:t>разработку программ развития внутренней продовольственной помощи в субъектах Российской Федерации;</w:t>
      </w:r>
    </w:p>
    <w:p w:rsidR="005F4B9D" w:rsidRDefault="005F4B9D">
      <w:pPr>
        <w:pStyle w:val="ConsPlusNormal"/>
        <w:spacing w:before="220"/>
        <w:ind w:firstLine="540"/>
        <w:jc w:val="both"/>
      </w:pPr>
      <w:r>
        <w:t>совершенствование системы внутренней продовольственной помощи в Российской Федерации;</w:t>
      </w:r>
    </w:p>
    <w:p w:rsidR="005F4B9D" w:rsidRDefault="005F4B9D">
      <w:pPr>
        <w:pStyle w:val="ConsPlusNormal"/>
        <w:spacing w:before="220"/>
        <w:ind w:firstLine="540"/>
        <w:jc w:val="both"/>
      </w:pPr>
      <w:r>
        <w:t>внедрение современных платежных средств для их использования при предоставлении внутренней продовольственной помощи в Российской Федерации;</w:t>
      </w:r>
    </w:p>
    <w:p w:rsidR="005F4B9D" w:rsidRDefault="005F4B9D">
      <w:pPr>
        <w:pStyle w:val="ConsPlusNormal"/>
        <w:spacing w:before="220"/>
        <w:ind w:firstLine="540"/>
        <w:jc w:val="both"/>
      </w:pPr>
      <w:r>
        <w:t>развитие сети производственно-логистических центров и комбинатов питания, а также увеличение объемов производства и сбыта пищевой продукции, обогащенной незаменимыми микро- и макронутриентами, продуктов для детского питания, продуктов функционального назначения, продуктов диетического и профилактического питания, мясной, молочной, рыбной продукции, а также овощей и фруктов;</w:t>
      </w:r>
    </w:p>
    <w:p w:rsidR="005F4B9D" w:rsidRDefault="005F4B9D">
      <w:pPr>
        <w:pStyle w:val="ConsPlusNormal"/>
        <w:spacing w:before="220"/>
        <w:ind w:firstLine="540"/>
        <w:jc w:val="both"/>
      </w:pPr>
      <w:r>
        <w:t>проведение мониторинга и анализа эффективности реализации мероприятий, направленных на развитие системы внутренней продовольственной помощи в Российской Федерации;</w:t>
      </w:r>
    </w:p>
    <w:p w:rsidR="005F4B9D" w:rsidRDefault="005F4B9D">
      <w:pPr>
        <w:pStyle w:val="ConsPlusNormal"/>
        <w:spacing w:before="220"/>
        <w:ind w:firstLine="540"/>
        <w:jc w:val="both"/>
      </w:pPr>
      <w:r>
        <w:t>информирование населения Российской Федерации о возможностях и условиях получения внутренней продовольственной помощи в Российской Федерации, а также пропаганда здорового питания.</w:t>
      </w:r>
    </w:p>
    <w:p w:rsidR="005F4B9D" w:rsidRDefault="005F4B9D">
      <w:pPr>
        <w:pStyle w:val="ConsPlusNormal"/>
        <w:ind w:firstLine="540"/>
        <w:jc w:val="both"/>
      </w:pPr>
    </w:p>
    <w:p w:rsidR="005F4B9D" w:rsidRDefault="005F4B9D">
      <w:pPr>
        <w:pStyle w:val="ConsPlusNormal"/>
        <w:jc w:val="center"/>
        <w:outlineLvl w:val="1"/>
      </w:pPr>
      <w:r>
        <w:t>V. Этапы и основные механизмы реализации Концепции</w:t>
      </w:r>
    </w:p>
    <w:p w:rsidR="005F4B9D" w:rsidRDefault="005F4B9D">
      <w:pPr>
        <w:pStyle w:val="ConsPlusNormal"/>
        <w:ind w:firstLine="540"/>
        <w:jc w:val="both"/>
      </w:pPr>
    </w:p>
    <w:p w:rsidR="005F4B9D" w:rsidRDefault="005F4B9D">
      <w:pPr>
        <w:pStyle w:val="ConsPlusNormal"/>
        <w:ind w:firstLine="540"/>
        <w:jc w:val="both"/>
      </w:pPr>
      <w:r>
        <w:t>Развитие системы внутренней продовольственной помощи в Российской Федерации предполагается осуществить в 2014 - 2020 годы в 2 этапа.</w:t>
      </w:r>
    </w:p>
    <w:p w:rsidR="005F4B9D" w:rsidRDefault="005F4B9D">
      <w:pPr>
        <w:pStyle w:val="ConsPlusNormal"/>
        <w:spacing w:before="220"/>
        <w:ind w:firstLine="540"/>
        <w:jc w:val="both"/>
      </w:pPr>
      <w:r>
        <w:t>На I этапе (2014 - 2015 годы) предполагается осуществление:</w:t>
      </w:r>
    </w:p>
    <w:p w:rsidR="005F4B9D" w:rsidRDefault="005F4B9D">
      <w:pPr>
        <w:pStyle w:val="ConsPlusNormal"/>
        <w:spacing w:before="220"/>
        <w:ind w:firstLine="540"/>
        <w:jc w:val="both"/>
      </w:pPr>
      <w:r>
        <w:t>разработки и принятия нормативных правовых актов Российской Федерации, обеспечивающих реализацию целей, задач и основных направлений развития системы внутренней продовольственной помощ</w:t>
      </w:r>
    </w:p>
    <w:p w:rsidR="005F4B9D" w:rsidRDefault="005F4B9D">
      <w:pPr>
        <w:pStyle w:val="ConsPlusNormal"/>
      </w:pPr>
      <w:hyperlink r:id="rId7" w:history="1">
        <w:r>
          <w:rPr>
            <w:i/>
            <w:color w:val="0000FF"/>
          </w:rPr>
          <w:br/>
          <w:t>Распоряжение Правительства РФ от 03.07.2014 N 1215-р &lt;Об утверждении Концепции развития внутренней продовольственной помощи в Российской Федерации&gt; {КонсультантПлюс}</w:t>
        </w:r>
      </w:hyperlink>
      <w:r>
        <w:br/>
      </w:r>
    </w:p>
    <w:p w:rsidR="0007340F" w:rsidRDefault="005F4B9D"/>
    <w:sectPr w:rsidR="0007340F" w:rsidSect="00201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B9D"/>
    <w:rsid w:val="00267E81"/>
    <w:rsid w:val="005F4B9D"/>
    <w:rsid w:val="00AB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9AAE58-DA90-45A6-8620-E38E9DA98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4B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4B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6CF8421D58CE7B313C395CA838C14AEC20CD950F31AFA74364D55549B03BCE28B0EFEF62D56D78FXC0B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CF8421D58CE7B313C395CA838C14AEC103DE55F610FA74364D55549BX003L" TargetMode="External"/><Relationship Id="rId5" Type="http://schemas.openxmlformats.org/officeDocument/2006/relationships/hyperlink" Target="consultantplus://offline/ref=36CF8421D58CE7B313C395CA838C14AEC103DE55F71CFA74364D55549B03BCE28B0EFEF62D56D78AXC0CL" TargetMode="External"/><Relationship Id="rId4" Type="http://schemas.openxmlformats.org/officeDocument/2006/relationships/hyperlink" Target="consultantplus://offline/ref=36CF8421D58CE7B313C395CA838C14AECA0CD556F212A77E3E1459569C0CE3F58C47F2F72D56D6X809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1497</Words>
  <Characters>8536</Characters>
  <Application>Microsoft Office Word</Application>
  <DocSecurity>0</DocSecurity>
  <Lines>71</Lines>
  <Paragraphs>20</Paragraphs>
  <ScaleCrop>false</ScaleCrop>
  <Company/>
  <LinksUpToDate>false</LinksUpToDate>
  <CharactersWithSpaces>10013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2018-04-11T11:52:00Z</dcterms:created>
  <dcterms:modified xsi:type="dcterms:W3CDTF">2018-04-11T11:53:00Z</dcterms:modified>
</cp:coreProperties>
</file>