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>ПРАВОВОЕ ЗАКЛЮЧЕНИЕ № 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/19 от </w:t>
      </w:r>
      <w:r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.02.2019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Times New Roman;Times New Roman"/>
          <w:b/>
          <w:bCs/>
          <w:sz w:val="26"/>
          <w:szCs w:val="26"/>
        </w:rPr>
        <w:t>О внесении изменений в постановление Правительства</w:t>
        <w:br/>
        <w:t xml:space="preserve">Ульяновской области от </w:t>
      </w:r>
      <w:r>
        <w:rPr>
          <w:rFonts w:cs="Times New Roman;Times New Roman"/>
          <w:b/>
          <w:bCs/>
          <w:sz w:val="26"/>
          <w:szCs w:val="26"/>
        </w:rPr>
        <w:t>2</w:t>
      </w:r>
      <w:r>
        <w:rPr>
          <w:rFonts w:cs="Times New Roman;Times New Roman"/>
          <w:b/>
          <w:bCs/>
          <w:sz w:val="26"/>
          <w:szCs w:val="26"/>
        </w:rPr>
        <w:t>6.0</w:t>
      </w:r>
      <w:r>
        <w:rPr>
          <w:rFonts w:cs="Times New Roman;Times New Roman"/>
          <w:b/>
          <w:bCs/>
          <w:sz w:val="26"/>
          <w:szCs w:val="26"/>
        </w:rPr>
        <w:t>6</w:t>
      </w:r>
      <w:r>
        <w:rPr>
          <w:rFonts w:cs="Times New Roman;Times New Roman"/>
          <w:b/>
          <w:bCs/>
          <w:sz w:val="26"/>
          <w:szCs w:val="26"/>
        </w:rPr>
        <w:t xml:space="preserve">.2014 № </w:t>
      </w:r>
      <w:r>
        <w:rPr>
          <w:rFonts w:cs="Times New Roman;Times New Roman"/>
          <w:b/>
          <w:bCs/>
          <w:sz w:val="26"/>
          <w:szCs w:val="26"/>
        </w:rPr>
        <w:t>256</w:t>
      </w:r>
      <w:r>
        <w:rPr>
          <w:rFonts w:cs="Times New Roman;Times New Roman"/>
          <w:b/>
          <w:bCs/>
          <w:sz w:val="26"/>
          <w:szCs w:val="26"/>
        </w:rPr>
        <w:t>-П</w:t>
      </w:r>
      <w:r>
        <w:rPr>
          <w:b/>
          <w:bCs/>
          <w:sz w:val="26"/>
          <w:szCs w:val="26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 февраля 2019 года рассмотрен проект постановления Правительства Ульяновской области </w:t>
      </w:r>
      <w:r>
        <w:rPr>
          <w:bCs/>
          <w:sz w:val="26"/>
          <w:szCs w:val="26"/>
        </w:rPr>
        <w:t>«</w:t>
      </w:r>
      <w:r>
        <w:rPr>
          <w:rFonts w:cs="Times New Roman;Times New Roman"/>
          <w:b w:val="false"/>
          <w:bCs w:val="false"/>
          <w:sz w:val="26"/>
          <w:szCs w:val="26"/>
        </w:rPr>
        <w:t>О внесении изменений в постановление Правительства</w:t>
        <w:br/>
        <w:t xml:space="preserve">Ульяновской области от </w:t>
      </w:r>
      <w:r>
        <w:rPr>
          <w:rFonts w:cs="Times New Roman;Times New Roman"/>
          <w:b w:val="false"/>
          <w:bCs w:val="false"/>
          <w:sz w:val="26"/>
          <w:szCs w:val="26"/>
        </w:rPr>
        <w:t>2</w:t>
      </w:r>
      <w:r>
        <w:rPr>
          <w:rFonts w:cs="Times New Roman;Times New Roman"/>
          <w:b w:val="false"/>
          <w:bCs w:val="false"/>
          <w:sz w:val="26"/>
          <w:szCs w:val="26"/>
        </w:rPr>
        <w:t>6.0</w:t>
      </w:r>
      <w:r>
        <w:rPr>
          <w:rFonts w:cs="Times New Roman;Times New Roman"/>
          <w:b w:val="false"/>
          <w:bCs w:val="false"/>
          <w:sz w:val="26"/>
          <w:szCs w:val="26"/>
        </w:rPr>
        <w:t>6</w:t>
      </w:r>
      <w:r>
        <w:rPr>
          <w:rFonts w:cs="Times New Roman;Times New Roman"/>
          <w:b w:val="false"/>
          <w:bCs w:val="false"/>
          <w:sz w:val="26"/>
          <w:szCs w:val="26"/>
        </w:rPr>
        <w:t xml:space="preserve">.2014 № </w:t>
      </w:r>
      <w:r>
        <w:rPr>
          <w:rFonts w:cs="Times New Roman;Times New Roman"/>
          <w:b w:val="false"/>
          <w:bCs w:val="false"/>
          <w:sz w:val="26"/>
          <w:szCs w:val="26"/>
        </w:rPr>
        <w:t>256</w:t>
      </w:r>
      <w:r>
        <w:rPr>
          <w:rFonts w:cs="Times New Roman;Times New Roman"/>
          <w:b w:val="false"/>
          <w:bCs w:val="false"/>
          <w:sz w:val="26"/>
          <w:szCs w:val="26"/>
        </w:rPr>
        <w:t>-П</w:t>
      </w:r>
      <w:r>
        <w:rPr>
          <w:bCs/>
          <w:sz w:val="26"/>
          <w:szCs w:val="26"/>
        </w:rPr>
        <w:t>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специалистами департамента финансов 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 xml:space="preserve">Министерства </w:t>
      </w:r>
      <w:r>
        <w:rPr>
          <w:rFonts w:cs="Times New Roman;Times New Roman"/>
          <w:b w:val="false"/>
          <w:bCs w:val="false"/>
          <w:sz w:val="26"/>
          <w:szCs w:val="26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Проект </w:t>
      </w:r>
      <w:r>
        <w:rPr>
          <w:rFonts w:eastAsia="Calibri"/>
          <w:sz w:val="26"/>
          <w:szCs w:val="26"/>
          <w:lang w:eastAsia="en-US"/>
        </w:rPr>
        <w:t xml:space="preserve"> предлагается внести изменения в постановление Правительства Ульяновской области от 26.06.2014 № 256-П «О Порядке предоставления сельскохозяйственным товаропроизводителям субсидий из областного бюджета Ульяновской области в целях возмещ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ния части их затрат, связанных с проведением мероприятий, направленных на развитие мелиорации земель сельскохозяйственного назначения».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Проект постановления разработан в соответствии с постановлением Правительства Российской Федерации от 08.02.2019 № 98 «О внесении измене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н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ий в постановление Правительства Российской Федерации от 14.07.2012 № 717», предусматривающим изменения в направления государственной поддержки, установленные Правилами предоставления и распределения субсидий из федерального бюджета бюджетам субъектов Российской Федера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ц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 xml:space="preserve">ии в рамках реализации мероприятий ведомственной программы «Развитие мелиоративного комплекса России» и мероприятий в области мелиорации земель сельскохозяйственного назначения в рамках федерального проекта «Экспорт продукции агропромышленного комплекса» (приложение № 10 к Государственной программе развития сельского хозяйства 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и регулирования рынков сельскохозяйственной продукции, сырья и продовольствия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 xml:space="preserve">).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правовой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Application>LibreOffice/6.1.3.2$Linux_X86_64 LibreOffice_project/10$Build-2</Application>
  <Pages>1</Pages>
  <Words>279</Words>
  <Characters>2290</Characters>
  <CharactersWithSpaces>2609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2019-02-25T14:15:33Z</cp:lastPrinted>
  <dcterms:modified xsi:type="dcterms:W3CDTF">2019-02-25T14:20:43Z</dcterms:modified>
  <cp:revision>36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