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46" w:rsidRPr="00765546" w:rsidRDefault="00765546" w:rsidP="00765546">
      <w:pPr>
        <w:pStyle w:val="ConsPlusNormal"/>
        <w:jc w:val="both"/>
        <w:outlineLvl w:val="0"/>
      </w:pPr>
    </w:p>
    <w:p w:rsidR="00765546" w:rsidRPr="00765546" w:rsidRDefault="00765546" w:rsidP="00765546">
      <w:pPr>
        <w:pStyle w:val="ConsPlusTitle"/>
        <w:jc w:val="center"/>
        <w:outlineLvl w:val="0"/>
      </w:pPr>
      <w:r w:rsidRPr="00765546">
        <w:t>ПРАВИТЕЛЬСТВО УЛЬЯНОВСКОЙ ОБЛАСТИ</w:t>
      </w:r>
    </w:p>
    <w:p w:rsidR="00765546" w:rsidRPr="00765546" w:rsidRDefault="00765546" w:rsidP="00765546">
      <w:pPr>
        <w:pStyle w:val="ConsPlusTitle"/>
        <w:jc w:val="center"/>
      </w:pPr>
    </w:p>
    <w:p w:rsidR="00765546" w:rsidRPr="00765546" w:rsidRDefault="00765546" w:rsidP="00765546">
      <w:pPr>
        <w:pStyle w:val="ConsPlusTitle"/>
        <w:jc w:val="center"/>
      </w:pPr>
      <w:r w:rsidRPr="00765546">
        <w:t>ПОСТАНОВЛЕНИЕ</w:t>
      </w:r>
    </w:p>
    <w:p w:rsidR="00765546" w:rsidRPr="00765546" w:rsidRDefault="00765546" w:rsidP="00765546">
      <w:pPr>
        <w:pStyle w:val="ConsPlusTitle"/>
        <w:jc w:val="center"/>
      </w:pPr>
      <w:r w:rsidRPr="00765546">
        <w:t>от 6 марта 2014 г. N 83-П</w:t>
      </w:r>
    </w:p>
    <w:p w:rsidR="00765546" w:rsidRPr="00765546" w:rsidRDefault="00765546" w:rsidP="00765546">
      <w:pPr>
        <w:pStyle w:val="ConsPlusTitle"/>
        <w:jc w:val="center"/>
      </w:pPr>
    </w:p>
    <w:p w:rsidR="00765546" w:rsidRPr="00765546" w:rsidRDefault="00765546" w:rsidP="00765546">
      <w:pPr>
        <w:pStyle w:val="ConsPlusTitle"/>
        <w:jc w:val="center"/>
      </w:pPr>
      <w:r w:rsidRPr="00765546">
        <w:t>О ПОРЯДКЕ ПРЕДОСТАВЛЕНИЯ ИЗ ОБЛАСТНОГО БЮДЖЕТА</w:t>
      </w:r>
    </w:p>
    <w:p w:rsidR="00765546" w:rsidRPr="00765546" w:rsidRDefault="00765546" w:rsidP="00765546">
      <w:pPr>
        <w:pStyle w:val="ConsPlusTitle"/>
        <w:jc w:val="center"/>
      </w:pPr>
      <w:r w:rsidRPr="00765546">
        <w:t>УЛЬЯНОВСКОЙ ОБЛАСТИ СУБСИДИЙ НА ОКАЗАНИЕ НЕСВЯЗАННОЙ</w:t>
      </w:r>
    </w:p>
    <w:p w:rsidR="00765546" w:rsidRPr="00765546" w:rsidRDefault="00765546" w:rsidP="00765546">
      <w:pPr>
        <w:pStyle w:val="ConsPlusTitle"/>
        <w:jc w:val="center"/>
      </w:pPr>
      <w:r w:rsidRPr="00765546">
        <w:t>ПОДДЕРЖКИ СЕЛЬСКОХОЗЯЙСТВЕННЫМ ТОВАРОПРОИЗВОДИТЕЛЯМ</w:t>
      </w:r>
    </w:p>
    <w:p w:rsidR="00765546" w:rsidRPr="00765546" w:rsidRDefault="00765546" w:rsidP="00765546">
      <w:pPr>
        <w:pStyle w:val="ConsPlusTitle"/>
        <w:jc w:val="center"/>
      </w:pPr>
      <w:r w:rsidRPr="00765546">
        <w:t>В ОБЛАСТИ РАСТЕНИЕВОДСТВА</w:t>
      </w:r>
    </w:p>
    <w:p w:rsidR="00765546" w:rsidRPr="00765546" w:rsidRDefault="00765546" w:rsidP="00765546">
      <w:pPr>
        <w:pStyle w:val="ConsPlusNormal"/>
        <w:jc w:val="center"/>
      </w:pPr>
    </w:p>
    <w:p w:rsidR="00765546" w:rsidRPr="00765546" w:rsidRDefault="00765546" w:rsidP="00765546">
      <w:pPr>
        <w:pStyle w:val="ConsPlusNormal"/>
        <w:jc w:val="center"/>
      </w:pPr>
      <w:r w:rsidRPr="00765546">
        <w:t>Список изменяющих документов</w:t>
      </w:r>
    </w:p>
    <w:p w:rsidR="00765546" w:rsidRPr="00765546" w:rsidRDefault="00765546" w:rsidP="00765546">
      <w:pPr>
        <w:pStyle w:val="ConsPlusNormal"/>
        <w:jc w:val="center"/>
      </w:pPr>
      <w:proofErr w:type="gramStart"/>
      <w:r w:rsidRPr="00765546">
        <w:t>(в ред. постановлений Правительства Ульяновской области</w:t>
      </w:r>
      <w:proofErr w:type="gramEnd"/>
    </w:p>
    <w:p w:rsidR="00765546" w:rsidRPr="00765546" w:rsidRDefault="00765546" w:rsidP="00765546">
      <w:pPr>
        <w:pStyle w:val="ConsPlusNormal"/>
        <w:jc w:val="center"/>
      </w:pPr>
      <w:r w:rsidRPr="00765546">
        <w:t xml:space="preserve">от 20.06.2014 </w:t>
      </w:r>
      <w:hyperlink r:id="rId4" w:tooltip="RLAW076 [29027] Постановление Правительства Ульяновской области от 20.06.2014 N 250-П &quot;О внесении изменений в постановление Правительства Ульяновской области от 06.03.2014 N 83-П&quot;{КонсультантПлюс}" w:history="1">
        <w:r w:rsidRPr="00765546">
          <w:t>N 250-П</w:t>
        </w:r>
      </w:hyperlink>
      <w:r w:rsidRPr="00765546">
        <w:t xml:space="preserve">, от 20.11.2014 </w:t>
      </w:r>
      <w:hyperlink r:id="rId5" w:tooltip="RLAW076 [30404] Постановление Правительства Ульяновской области от 20.11.2014 N 527-П &quot;О внесении изменений в некоторые нормативные правовые акты Правительства Ульяновской области&quot;{КонсультантПлюс}" w:history="1">
        <w:r w:rsidRPr="00765546">
          <w:t>N 527-П</w:t>
        </w:r>
      </w:hyperlink>
      <w:r w:rsidRPr="00765546">
        <w:t xml:space="preserve">, от 13.05.2015 </w:t>
      </w:r>
      <w:hyperlink r:id="rId6" w:tooltip="RLAW076 [31898] Постановление Правительства Ульяновской области от 13.05.2015 N 192-П &quot;О внесении изменения в постановление Правительства Ульяновской области от 06.03.2014 N 83-П&quot;{КонсультантПлюс}" w:history="1">
        <w:r w:rsidRPr="00765546">
          <w:t>N 192-П</w:t>
        </w:r>
      </w:hyperlink>
      <w:r w:rsidRPr="00765546">
        <w:t>,</w:t>
      </w:r>
    </w:p>
    <w:p w:rsidR="00765546" w:rsidRPr="00765546" w:rsidRDefault="00765546" w:rsidP="00765546">
      <w:pPr>
        <w:pStyle w:val="ConsPlusNormal"/>
        <w:jc w:val="center"/>
      </w:pPr>
      <w:r w:rsidRPr="00765546">
        <w:t xml:space="preserve">от 28.07.2015 </w:t>
      </w:r>
      <w:hyperlink r:id="rId7" w:tooltip="RLAW076 [32479] Постановление Правительства Ульяновской области от 28.07.2015 N 357-П &quot;О внесении изменений в отдельные постановления Правительства Ульяновской области&quot;{КонсультантПлюс}" w:history="1">
        <w:r w:rsidRPr="00765546">
          <w:t>N 357-П</w:t>
        </w:r>
      </w:hyperlink>
      <w:r w:rsidRPr="00765546">
        <w:t xml:space="preserve">, от 11.11.2015 </w:t>
      </w:r>
      <w:hyperlink r:id="rId8"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24.12.2015 </w:t>
      </w:r>
      <w:hyperlink r:id="rId9" w:tooltip="RLAW076 [34266] Постановление Правительства Ульяновской области от 24.12.2015 N 699-П &quot;О внесении изменений в отдельные постановления Правительства Ульяновской области&quot;{КонсультантПлюс}" w:history="1">
        <w:r w:rsidRPr="00765546">
          <w:t>N 699-П</w:t>
        </w:r>
      </w:hyperlink>
      <w:r w:rsidRPr="00765546">
        <w:t>,</w:t>
      </w:r>
    </w:p>
    <w:p w:rsidR="00765546" w:rsidRPr="00765546" w:rsidRDefault="00765546" w:rsidP="00765546">
      <w:pPr>
        <w:pStyle w:val="ConsPlusNormal"/>
        <w:jc w:val="center"/>
      </w:pPr>
      <w:r w:rsidRPr="00765546">
        <w:t xml:space="preserve">от 08.09.2016 </w:t>
      </w:r>
      <w:hyperlink r:id="rId10" w:tooltip="RLAW076 [36767] Постановление Правительства Ульяновской области от 08.09.2016 N 427-П &quot;О внесении изменений в постановление Правительства Ульяновской области от 06.03.2014 N 83-П&quot;{КонсультантПлюс}" w:history="1">
        <w:r w:rsidRPr="00765546">
          <w:t>N 427-П</w:t>
        </w:r>
      </w:hyperlink>
      <w:r w:rsidRPr="00765546">
        <w:t xml:space="preserve">, от 22.02.2017 </w:t>
      </w:r>
      <w:hyperlink r:id="rId11"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 xml:space="preserve">, от 19.01.2018 </w:t>
      </w:r>
      <w:hyperlink r:id="rId12"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jc w:val="both"/>
      </w:pPr>
    </w:p>
    <w:p w:rsidR="00765546" w:rsidRPr="00765546" w:rsidRDefault="00765546" w:rsidP="00765546">
      <w:pPr>
        <w:pStyle w:val="ConsPlusNormal"/>
        <w:ind w:firstLine="540"/>
        <w:jc w:val="both"/>
      </w:pPr>
      <w:proofErr w:type="gramStart"/>
      <w:r w:rsidRPr="00765546">
        <w:t xml:space="preserve">В соответствии с государственной </w:t>
      </w:r>
      <w:hyperlink r:id="rId13" w:tooltip="RLAW076 [41501] Постановление Правительства Ульяновской области от 11.09.2013 N 37/420-П (ред. от 27.11.2017)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в Ульяновской области&quot; на 2014 - 2020 годы&quot; (с изм. и доп., вступающими в силу с 01.01.2018){КонсультантПлюс}" w:history="1">
        <w:r w:rsidRPr="00765546">
          <w:t>программой</w:t>
        </w:r>
      </w:hyperlink>
      <w:r w:rsidRPr="00765546">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w:t>
      </w:r>
      <w:proofErr w:type="gramEnd"/>
      <w:r w:rsidRPr="00765546">
        <w:t xml:space="preserve"> Ульяновской области постановляет:</w:t>
      </w:r>
    </w:p>
    <w:p w:rsidR="00765546" w:rsidRPr="00765546" w:rsidRDefault="00765546" w:rsidP="00765546">
      <w:pPr>
        <w:pStyle w:val="ConsPlusNormal"/>
        <w:spacing w:before="200"/>
        <w:ind w:firstLine="540"/>
        <w:jc w:val="both"/>
      </w:pPr>
      <w:r w:rsidRPr="00765546">
        <w:t xml:space="preserve">1. Утвердить </w:t>
      </w:r>
      <w:hyperlink w:anchor="Par36" w:tooltip="ПОРЯДОК" w:history="1">
        <w:r w:rsidRPr="00765546">
          <w:t>Порядок</w:t>
        </w:r>
      </w:hyperlink>
      <w:r w:rsidRPr="00765546">
        <w:t xml:space="preserve">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 (прилагается).</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постановлений Правительства Ульяновской области от 08.09.2016 </w:t>
      </w:r>
      <w:hyperlink r:id="rId14" w:tooltip="RLAW076 [36767] Постановление Правительства Ульяновской области от 08.09.2016 N 427-П &quot;О внесении изменений в постановление Правительства Ульяновской области от 06.03.2014 N 83-П&quot;{КонсультантПлюс}" w:history="1">
        <w:r w:rsidRPr="00765546">
          <w:t>N 427-П</w:t>
        </w:r>
      </w:hyperlink>
      <w:r w:rsidRPr="00765546">
        <w:t xml:space="preserve">, от 22.02.2017 </w:t>
      </w:r>
      <w:hyperlink r:id="rId15"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 xml:space="preserve">, от 19.01.2018 </w:t>
      </w:r>
      <w:hyperlink r:id="rId16"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spacing w:before="200"/>
        <w:ind w:firstLine="540"/>
        <w:jc w:val="both"/>
      </w:pPr>
      <w:r w:rsidRPr="00765546">
        <w:t xml:space="preserve">2. Признать утратившим силу </w:t>
      </w:r>
      <w:hyperlink r:id="rId17" w:tooltip="RLAW076 [24223] Постановление Правительства Ульяновской обл. от 15.03.2013 N 83-П &quot;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quot;------------ Утратил силу или отменен{КонсультантПлюс}" w:history="1">
        <w:r w:rsidRPr="00765546">
          <w:t>постановление</w:t>
        </w:r>
      </w:hyperlink>
      <w:r w:rsidRPr="00765546">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765546" w:rsidRPr="00765546" w:rsidRDefault="00765546" w:rsidP="00765546">
      <w:pPr>
        <w:pStyle w:val="ConsPlusNormal"/>
        <w:jc w:val="both"/>
      </w:pPr>
    </w:p>
    <w:p w:rsidR="00765546" w:rsidRPr="00765546" w:rsidRDefault="00765546" w:rsidP="00765546">
      <w:pPr>
        <w:pStyle w:val="ConsPlusNormal"/>
        <w:jc w:val="right"/>
      </w:pPr>
      <w:r w:rsidRPr="00765546">
        <w:t>Губернатор - Председатель</w:t>
      </w:r>
    </w:p>
    <w:p w:rsidR="00765546" w:rsidRPr="00765546" w:rsidRDefault="00765546" w:rsidP="00765546">
      <w:pPr>
        <w:pStyle w:val="ConsPlusNormal"/>
        <w:jc w:val="right"/>
      </w:pPr>
      <w:r w:rsidRPr="00765546">
        <w:t>Правительства</w:t>
      </w:r>
    </w:p>
    <w:p w:rsidR="00765546" w:rsidRPr="00765546" w:rsidRDefault="00765546" w:rsidP="00765546">
      <w:pPr>
        <w:pStyle w:val="ConsPlusNormal"/>
        <w:jc w:val="right"/>
      </w:pPr>
      <w:r w:rsidRPr="00765546">
        <w:t>Ульяновской области</w:t>
      </w:r>
    </w:p>
    <w:p w:rsidR="00765546" w:rsidRPr="00765546" w:rsidRDefault="00765546" w:rsidP="00765546">
      <w:pPr>
        <w:pStyle w:val="ConsPlusNormal"/>
        <w:jc w:val="right"/>
      </w:pPr>
      <w:r w:rsidRPr="00765546">
        <w:t>С.И.МОРОЗОВ</w:t>
      </w:r>
    </w:p>
    <w:p w:rsidR="00765546" w:rsidRPr="00765546" w:rsidRDefault="00765546" w:rsidP="00765546">
      <w:pPr>
        <w:pStyle w:val="ConsPlusNormal"/>
        <w:jc w:val="both"/>
      </w:pPr>
    </w:p>
    <w:p w:rsidR="00765546" w:rsidRPr="00765546" w:rsidRDefault="00765546" w:rsidP="00765546">
      <w:pPr>
        <w:pStyle w:val="ConsPlusNormal"/>
        <w:jc w:val="both"/>
      </w:pPr>
    </w:p>
    <w:p w:rsidR="00765546" w:rsidRPr="00765546" w:rsidRDefault="00765546" w:rsidP="00765546">
      <w:pPr>
        <w:pStyle w:val="ConsPlusNormal"/>
        <w:jc w:val="both"/>
      </w:pPr>
    </w:p>
    <w:p w:rsidR="00765546" w:rsidRPr="00765546" w:rsidRDefault="00765546" w:rsidP="00765546">
      <w:pPr>
        <w:pStyle w:val="ConsPlusNormal"/>
        <w:jc w:val="both"/>
      </w:pPr>
    </w:p>
    <w:p w:rsidR="00765546" w:rsidRPr="00765546" w:rsidRDefault="00765546" w:rsidP="00765546">
      <w:pPr>
        <w:pStyle w:val="ConsPlusNormal"/>
        <w:jc w:val="both"/>
      </w:pPr>
    </w:p>
    <w:p w:rsidR="00765546" w:rsidRPr="00765546" w:rsidRDefault="00765546" w:rsidP="00765546">
      <w:pPr>
        <w:pStyle w:val="ConsPlusNormal"/>
        <w:jc w:val="right"/>
        <w:outlineLvl w:val="0"/>
      </w:pPr>
      <w:r w:rsidRPr="00765546">
        <w:t>Утвержден</w:t>
      </w:r>
    </w:p>
    <w:p w:rsidR="00765546" w:rsidRPr="00765546" w:rsidRDefault="00765546" w:rsidP="00765546">
      <w:pPr>
        <w:pStyle w:val="ConsPlusNormal"/>
        <w:jc w:val="right"/>
      </w:pPr>
      <w:r w:rsidRPr="00765546">
        <w:t>постановлением</w:t>
      </w:r>
    </w:p>
    <w:p w:rsidR="00765546" w:rsidRPr="00765546" w:rsidRDefault="00765546" w:rsidP="00765546">
      <w:pPr>
        <w:pStyle w:val="ConsPlusNormal"/>
        <w:jc w:val="right"/>
      </w:pPr>
      <w:r w:rsidRPr="00765546">
        <w:t>Правительства Ульяновской области</w:t>
      </w:r>
    </w:p>
    <w:p w:rsidR="00765546" w:rsidRPr="00765546" w:rsidRDefault="00765546" w:rsidP="00765546">
      <w:pPr>
        <w:pStyle w:val="ConsPlusNormal"/>
        <w:jc w:val="right"/>
      </w:pPr>
      <w:r w:rsidRPr="00765546">
        <w:t>от 6 марта 2014 г. N 83-П</w:t>
      </w:r>
    </w:p>
    <w:p w:rsidR="00765546" w:rsidRPr="00765546" w:rsidRDefault="00765546" w:rsidP="00765546">
      <w:pPr>
        <w:pStyle w:val="ConsPlusNormal"/>
        <w:jc w:val="both"/>
      </w:pPr>
    </w:p>
    <w:p w:rsidR="00765546" w:rsidRPr="00765546" w:rsidRDefault="00765546" w:rsidP="00765546">
      <w:pPr>
        <w:pStyle w:val="ConsPlusTitle"/>
        <w:jc w:val="center"/>
      </w:pPr>
      <w:bookmarkStart w:id="0" w:name="Par36"/>
      <w:bookmarkEnd w:id="0"/>
      <w:r w:rsidRPr="00765546">
        <w:t>ПОРЯДОК</w:t>
      </w:r>
    </w:p>
    <w:p w:rsidR="00765546" w:rsidRPr="00765546" w:rsidRDefault="00765546" w:rsidP="00765546">
      <w:pPr>
        <w:pStyle w:val="ConsPlusTitle"/>
        <w:jc w:val="center"/>
      </w:pPr>
      <w:r w:rsidRPr="00765546">
        <w:t>ПРЕДОСТАВЛЕНИЯ ИЗ ОБЛАСТНОГО БЮДЖЕТА</w:t>
      </w:r>
    </w:p>
    <w:p w:rsidR="00765546" w:rsidRPr="00765546" w:rsidRDefault="00765546" w:rsidP="00765546">
      <w:pPr>
        <w:pStyle w:val="ConsPlusTitle"/>
        <w:jc w:val="center"/>
      </w:pPr>
      <w:r w:rsidRPr="00765546">
        <w:t>УЛЬЯНОВСКОЙ ОБЛАСТИ СУБСИДИЙ НА ОКАЗАНИЕ НЕСВЯЗАННОЙ</w:t>
      </w:r>
    </w:p>
    <w:p w:rsidR="00765546" w:rsidRPr="00765546" w:rsidRDefault="00765546" w:rsidP="00765546">
      <w:pPr>
        <w:pStyle w:val="ConsPlusTitle"/>
        <w:jc w:val="center"/>
      </w:pPr>
      <w:r w:rsidRPr="00765546">
        <w:t>ПОДДЕРЖКИ СЕЛЬСКОХОЗЯЙСТВЕННЫМ ТОВАРОПРОИЗВОДИТЕЛЯМ</w:t>
      </w:r>
    </w:p>
    <w:p w:rsidR="00765546" w:rsidRPr="00765546" w:rsidRDefault="00765546" w:rsidP="00765546">
      <w:pPr>
        <w:pStyle w:val="ConsPlusTitle"/>
        <w:jc w:val="center"/>
      </w:pPr>
      <w:r w:rsidRPr="00765546">
        <w:t>В ОБЛАСТИ РАСТЕНИЕВОДСТВА</w:t>
      </w:r>
    </w:p>
    <w:p w:rsidR="00765546" w:rsidRPr="00765546" w:rsidRDefault="00765546" w:rsidP="00765546">
      <w:pPr>
        <w:pStyle w:val="ConsPlusNormal"/>
        <w:jc w:val="center"/>
      </w:pPr>
    </w:p>
    <w:p w:rsidR="00765546" w:rsidRPr="00765546" w:rsidRDefault="00765546" w:rsidP="00765546">
      <w:pPr>
        <w:pStyle w:val="ConsPlusNormal"/>
        <w:jc w:val="center"/>
      </w:pPr>
      <w:r w:rsidRPr="00765546">
        <w:t>Список изменяющих документов</w:t>
      </w:r>
    </w:p>
    <w:p w:rsidR="00765546" w:rsidRPr="00765546" w:rsidRDefault="00765546" w:rsidP="00765546">
      <w:pPr>
        <w:pStyle w:val="ConsPlusNormal"/>
        <w:jc w:val="center"/>
      </w:pPr>
      <w:proofErr w:type="gramStart"/>
      <w:r w:rsidRPr="00765546">
        <w:t>(в ред. постановлений Правительства Ульяновской области</w:t>
      </w:r>
      <w:proofErr w:type="gramEnd"/>
    </w:p>
    <w:p w:rsidR="00765546" w:rsidRPr="00765546" w:rsidRDefault="00765546" w:rsidP="00765546">
      <w:pPr>
        <w:pStyle w:val="ConsPlusNormal"/>
        <w:jc w:val="center"/>
      </w:pPr>
      <w:r w:rsidRPr="00765546">
        <w:t xml:space="preserve">от 13.05.2015 </w:t>
      </w:r>
      <w:hyperlink r:id="rId18" w:tooltip="RLAW076 [31898] Постановление Правительства Ульяновской области от 13.05.2015 N 192-П &quot;О внесении изменения в постановление Правительства Ульяновской области от 06.03.2014 N 83-П&quot;{КонсультантПлюс}" w:history="1">
        <w:r w:rsidRPr="00765546">
          <w:t>N 192-П</w:t>
        </w:r>
      </w:hyperlink>
      <w:r w:rsidRPr="00765546">
        <w:t xml:space="preserve">, от 28.07.2015 </w:t>
      </w:r>
      <w:hyperlink r:id="rId19" w:tooltip="RLAW076 [32479] Постановление Правительства Ульяновской области от 28.07.2015 N 357-П &quot;О внесении изменений в отдельные постановления Правительства Ульяновской области&quot;{КонсультантПлюс}" w:history="1">
        <w:r w:rsidRPr="00765546">
          <w:t>N 357-П</w:t>
        </w:r>
      </w:hyperlink>
      <w:r w:rsidRPr="00765546">
        <w:t xml:space="preserve">, от 11.11.2015 </w:t>
      </w:r>
      <w:hyperlink r:id="rId20"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w:t>
      </w:r>
    </w:p>
    <w:p w:rsidR="00765546" w:rsidRPr="00765546" w:rsidRDefault="00765546" w:rsidP="00765546">
      <w:pPr>
        <w:pStyle w:val="ConsPlusNormal"/>
        <w:jc w:val="center"/>
      </w:pPr>
      <w:r w:rsidRPr="00765546">
        <w:t xml:space="preserve">от 24.12.2015 </w:t>
      </w:r>
      <w:hyperlink r:id="rId21" w:tooltip="RLAW076 [34266] Постановление Правительства Ульяновской области от 24.12.2015 N 699-П &quot;О внесении изменений в отдельные постановления Правительства Ульяновской области&quot;{КонсультантПлюс}" w:history="1">
        <w:r w:rsidRPr="00765546">
          <w:t>N 699-П</w:t>
        </w:r>
      </w:hyperlink>
      <w:r w:rsidRPr="00765546">
        <w:t xml:space="preserve">, от 08.09.2016 </w:t>
      </w:r>
      <w:hyperlink r:id="rId22" w:tooltip="RLAW076 [36767] Постановление Правительства Ульяновской области от 08.09.2016 N 427-П &quot;О внесении изменений в постановление Правительства Ульяновской области от 06.03.2014 N 83-П&quot;{КонсультантПлюс}" w:history="1">
        <w:r w:rsidRPr="00765546">
          <w:t>N 427-П</w:t>
        </w:r>
      </w:hyperlink>
      <w:r w:rsidRPr="00765546">
        <w:t xml:space="preserve">, от 22.02.2017 </w:t>
      </w:r>
      <w:hyperlink r:id="rId23"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jc w:val="center"/>
      </w:pPr>
      <w:r w:rsidRPr="00765546">
        <w:t xml:space="preserve">от 19.01.2018 </w:t>
      </w:r>
      <w:hyperlink r:id="rId24"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jc w:val="both"/>
      </w:pPr>
    </w:p>
    <w:p w:rsidR="00765546" w:rsidRPr="00765546" w:rsidRDefault="00765546" w:rsidP="00765546">
      <w:pPr>
        <w:pStyle w:val="ConsPlusNormal"/>
        <w:ind w:firstLine="540"/>
        <w:jc w:val="both"/>
      </w:pPr>
      <w:r w:rsidRPr="00765546">
        <w:t xml:space="preserve">1. </w:t>
      </w:r>
      <w:proofErr w:type="gramStart"/>
      <w:r w:rsidRPr="00765546">
        <w:t xml:space="preserve">Настоящий Порядок разработан в целях реализации государственной </w:t>
      </w:r>
      <w:hyperlink r:id="rId25" w:tooltip="RLAW076 [41501] Постановление Правительства Ульяновской области от 11.09.2013 N 37/420-П (ред. от 27.11.2017)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в Ульяновской области&quot; на 2014 - 2020 годы&quot; (с изм. и доп., вступающими в силу с 01.01.2018){КонсультантПлюс}" w:history="1">
        <w:r w:rsidRPr="00765546">
          <w:t>программы</w:t>
        </w:r>
      </w:hyperlink>
      <w:r w:rsidRPr="00765546">
        <w:t xml:space="preserve"> Ульяновской области "Развитие сельского хозяйства и регулирование рынков сельскохозяйственной </w:t>
      </w:r>
      <w:r w:rsidRPr="00765546">
        <w:lastRenderedPageBreak/>
        <w:t>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w:t>
      </w:r>
      <w:proofErr w:type="gramEnd"/>
      <w:r w:rsidRPr="00765546">
        <w:t xml:space="preserve"> - </w:t>
      </w:r>
      <w:proofErr w:type="gramStart"/>
      <w:r w:rsidRPr="00765546">
        <w:t>2020 годы" (далее - государственная программа), и устанавливает правила предоставления субсидий из областного бюджета Ульяновской области на оказание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w:t>
      </w:r>
      <w:proofErr w:type="gramEnd"/>
      <w:r w:rsidRPr="00765546">
        <w:t xml:space="preserve"> (далее - субсидии).</w:t>
      </w:r>
    </w:p>
    <w:p w:rsidR="00765546" w:rsidRPr="00765546" w:rsidRDefault="00765546" w:rsidP="00765546">
      <w:pPr>
        <w:pStyle w:val="ConsPlusNormal"/>
        <w:jc w:val="both"/>
      </w:pPr>
      <w:r w:rsidRPr="00765546">
        <w:t xml:space="preserve">(в ред. постановлений Правительства Ульяновской области от 22.02.2017 </w:t>
      </w:r>
      <w:hyperlink r:id="rId26"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 xml:space="preserve">, от 19.01.2018 </w:t>
      </w:r>
      <w:hyperlink r:id="rId27"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spacing w:before="200"/>
        <w:ind w:firstLine="540"/>
        <w:jc w:val="both"/>
      </w:pPr>
      <w:r w:rsidRPr="00765546">
        <w:t xml:space="preserve">2. </w:t>
      </w:r>
      <w:proofErr w:type="gramStart"/>
      <w:r w:rsidRPr="00765546">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сельского, лесного хозяйства и природных ресурсов Ульяновской области (далее - Министерство) как получателя средств областного бюджета Ульяновской области на цели, указанные в </w:t>
      </w:r>
      <w:hyperlink w:anchor="Par55" w:tooltip="5. Субсидии предоставляются сельскохозяйственным товаропроизводителям в целях возмещения части их затрат, связанных с производством:" w:history="1">
        <w:r w:rsidRPr="00765546">
          <w:t>пункте 5</w:t>
        </w:r>
      </w:hyperlink>
      <w:r w:rsidRPr="00765546">
        <w:t xml:space="preserve"> настоящего Порядка.</w:t>
      </w:r>
      <w:proofErr w:type="gramEnd"/>
    </w:p>
    <w:p w:rsidR="00765546" w:rsidRPr="00765546" w:rsidRDefault="00765546" w:rsidP="00765546">
      <w:pPr>
        <w:pStyle w:val="ConsPlusNormal"/>
        <w:jc w:val="both"/>
      </w:pPr>
      <w:r w:rsidRPr="00765546">
        <w:t xml:space="preserve">(п. 2 в ред. </w:t>
      </w:r>
      <w:hyperlink r:id="rId28"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 xml:space="preserve">3. Утратил силу. - </w:t>
      </w:r>
      <w:hyperlink r:id="rId29"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Постановление</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 xml:space="preserve">4. Субсидии предоставляются сельскохозяйственным товаропроизводителям, соответствующим в совокупности требованиям, установленным </w:t>
      </w:r>
      <w:hyperlink w:anchor="Par59" w:tooltip="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 w:history="1">
        <w:r w:rsidRPr="00765546">
          <w:t>пунктом 6</w:t>
        </w:r>
      </w:hyperlink>
      <w:r w:rsidRPr="00765546">
        <w:t xml:space="preserve"> настоящего Порядка.</w:t>
      </w:r>
    </w:p>
    <w:p w:rsidR="00765546" w:rsidRPr="00765546" w:rsidRDefault="00765546" w:rsidP="00765546">
      <w:pPr>
        <w:pStyle w:val="ConsPlusNormal"/>
        <w:jc w:val="both"/>
      </w:pPr>
      <w:r w:rsidRPr="00765546">
        <w:t xml:space="preserve">(п. 4 в ред. </w:t>
      </w:r>
      <w:hyperlink r:id="rId30"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bookmarkStart w:id="1" w:name="Par55"/>
      <w:bookmarkEnd w:id="1"/>
      <w:r w:rsidRPr="00765546">
        <w:t>5. Субсидии предоставляются сельскохозяйственным товаропроизводителям в целях возмещения части их затрат, связанных с производством:</w:t>
      </w:r>
    </w:p>
    <w:p w:rsidR="00765546" w:rsidRPr="00765546" w:rsidRDefault="00765546" w:rsidP="00765546">
      <w:pPr>
        <w:pStyle w:val="ConsPlusNormal"/>
        <w:spacing w:before="200"/>
        <w:ind w:firstLine="540"/>
        <w:jc w:val="both"/>
      </w:pPr>
      <w:proofErr w:type="gramStart"/>
      <w:r w:rsidRPr="00765546">
        <w:t xml:space="preserve">1) продукции растениеводства,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на посевных площадях, расположенных на территории Ульяновской области, по направлениям, предусмотренным </w:t>
      </w:r>
      <w:hyperlink r:id="rId31"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пунктом 2</w:t>
        </w:r>
      </w:hyperlink>
      <w:r w:rsidRPr="00765546">
        <w:t xml:space="preserve">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установленных Государственной программой</w:t>
      </w:r>
      <w:proofErr w:type="gramEnd"/>
      <w:r w:rsidRPr="00765546">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w:t>
      </w:r>
    </w:p>
    <w:p w:rsidR="00765546" w:rsidRPr="00765546" w:rsidRDefault="00765546" w:rsidP="00765546">
      <w:pPr>
        <w:pStyle w:val="ConsPlusNormal"/>
        <w:spacing w:before="200"/>
        <w:ind w:firstLine="540"/>
        <w:jc w:val="both"/>
      </w:pPr>
      <w:bookmarkStart w:id="2" w:name="Par57"/>
      <w:bookmarkEnd w:id="2"/>
      <w:r w:rsidRPr="00765546">
        <w:t>2) технических культур в предшествующем финансовом году. Перечень указанных технических культур утверждается правовым актом Министерства.</w:t>
      </w:r>
    </w:p>
    <w:p w:rsidR="00765546" w:rsidRPr="00765546" w:rsidRDefault="00765546" w:rsidP="00765546">
      <w:pPr>
        <w:pStyle w:val="ConsPlusNormal"/>
        <w:jc w:val="both"/>
      </w:pPr>
      <w:r w:rsidRPr="00765546">
        <w:t xml:space="preserve">(п. 5 в ред. </w:t>
      </w:r>
      <w:hyperlink r:id="rId32"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3" w:name="Par59"/>
      <w:bookmarkEnd w:id="3"/>
      <w:r w:rsidRPr="00765546">
        <w:t>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765546" w:rsidRPr="00765546" w:rsidRDefault="00765546" w:rsidP="00765546">
      <w:pPr>
        <w:pStyle w:val="ConsPlusNormal"/>
        <w:jc w:val="both"/>
      </w:pPr>
      <w:r w:rsidRPr="00765546">
        <w:t xml:space="preserve">(в ред. </w:t>
      </w:r>
      <w:hyperlink r:id="rId33"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 xml:space="preserve">1) сельскохозяйственные товаропроизводители должны соответствовать требованиям, предусмотренным </w:t>
      </w:r>
      <w:hyperlink r:id="rId34" w:tooltip="LAW [286510] Федеральный закон от 29.12.2006 N 264-ФЗ (ред. от 28.12.2017) &quot;О развитии сельского хозяйства&quot;{КонсультантПлюс}" w:history="1">
        <w:r w:rsidRPr="00765546">
          <w:t>статьей 3</w:t>
        </w:r>
      </w:hyperlink>
      <w:r w:rsidRPr="00765546">
        <w:t xml:space="preserve"> Федерального закона от 29.12.2006 N 264-ФЗ "О развитии сельского хозяйства";</w:t>
      </w:r>
      <w:proofErr w:type="gramEnd"/>
    </w:p>
    <w:p w:rsidR="00765546" w:rsidRPr="00765546" w:rsidRDefault="00765546" w:rsidP="00765546">
      <w:pPr>
        <w:pStyle w:val="ConsPlusNormal"/>
        <w:spacing w:before="200"/>
        <w:ind w:firstLine="540"/>
        <w:jc w:val="both"/>
      </w:pPr>
      <w:r w:rsidRPr="00765546">
        <w:t>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765546" w:rsidRPr="00765546" w:rsidRDefault="00765546" w:rsidP="00765546">
      <w:pPr>
        <w:pStyle w:val="ConsPlusNormal"/>
        <w:spacing w:before="200"/>
        <w:ind w:firstLine="540"/>
        <w:jc w:val="both"/>
      </w:pPr>
      <w:r w:rsidRPr="00765546">
        <w:t>3)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3 в ред. </w:t>
      </w:r>
      <w:hyperlink r:id="rId35"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lastRenderedPageBreak/>
        <w:t xml:space="preserve">4)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rsidRPr="00765546">
        <w:t>предоставленных</w:t>
      </w:r>
      <w:proofErr w:type="gramEnd"/>
      <w:r w:rsidRPr="00765546">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765546" w:rsidRPr="00765546" w:rsidRDefault="00765546" w:rsidP="00765546">
      <w:pPr>
        <w:pStyle w:val="ConsPlusNormal"/>
        <w:spacing w:before="200"/>
        <w:ind w:firstLine="540"/>
        <w:jc w:val="both"/>
      </w:pPr>
      <w:r w:rsidRPr="00765546">
        <w:t>5)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5 в ред. </w:t>
      </w:r>
      <w:hyperlink r:id="rId36"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6)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765546">
        <w:t xml:space="preserve"> операций (</w:t>
      </w:r>
      <w:proofErr w:type="spellStart"/>
      <w:r w:rsidRPr="00765546">
        <w:t>офшорные</w:t>
      </w:r>
      <w:proofErr w:type="spellEnd"/>
      <w:r w:rsidRPr="00765546">
        <w:t xml:space="preserve"> зоны) в отношении таких юридических лиц, в совокупности превышает 50 процентов;</w:t>
      </w:r>
    </w:p>
    <w:p w:rsidR="00765546" w:rsidRPr="00765546" w:rsidRDefault="00765546" w:rsidP="00765546">
      <w:pPr>
        <w:pStyle w:val="ConsPlusNormal"/>
        <w:jc w:val="both"/>
      </w:pPr>
      <w:r w:rsidRPr="00765546">
        <w:t xml:space="preserve">(в ред. </w:t>
      </w:r>
      <w:hyperlink r:id="rId37"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 xml:space="preserve">7)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ar55" w:tooltip="5. Субсидии предоставляются сельскохозяйственным товаропроизводителям в целях возмещения части их затрат, связанных с производством:" w:history="1">
        <w:r w:rsidRPr="00765546">
          <w:t>пункте 5</w:t>
        </w:r>
      </w:hyperlink>
      <w:r w:rsidRPr="00765546">
        <w:t xml:space="preserve"> настоящего Порядка;</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7 в ред. </w:t>
      </w:r>
      <w:hyperlink r:id="rId38"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8)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8 в ред. </w:t>
      </w:r>
      <w:hyperlink r:id="rId39"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 xml:space="preserve">9) при оказании несвязанной поддержки сельскохозяйственным товаропроизводителям в области растениеводства, предусмотренной </w:t>
      </w:r>
      <w:hyperlink r:id="rId40" w:tooltip="LAW [212557] Постановление Правительства РФ от 27.12.2012 N 1431 (ред. от 06.02.2017) &quot;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quot;------------ Утратил силу или отменен{КонсультантПлюс}" w:history="1">
        <w:r w:rsidRPr="00765546">
          <w:t>подпунктом "а" пункта 2</w:t>
        </w:r>
      </w:hyperlink>
      <w:r w:rsidRPr="00765546">
        <w:t xml:space="preserve"> Правил, у сельскохозяйственных товаропроизводителей также должны быть посевные площади, расположенные на территории Ульяновской области и занятые зерновыми, зернобобовыми и кормовыми сельскохозяйственными культурами в предшествующем финансовом году, и они планируют осуществлять сев указанных сельскохозяйственных культур в текущем финансовом году;</w:t>
      </w:r>
      <w:proofErr w:type="gramEnd"/>
    </w:p>
    <w:p w:rsidR="00765546" w:rsidRPr="00765546" w:rsidRDefault="00765546" w:rsidP="00765546">
      <w:pPr>
        <w:pStyle w:val="ConsPlusNormal"/>
        <w:spacing w:before="200"/>
        <w:ind w:firstLine="540"/>
        <w:jc w:val="both"/>
      </w:pPr>
      <w:r w:rsidRPr="00765546">
        <w:t xml:space="preserve">10) при оказании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предусмотренной </w:t>
      </w:r>
      <w:hyperlink r:id="rId41" w:tooltip="LAW [212557] Постановление Правительства РФ от 27.12.2012 N 1431 (ред. от 06.02.2017) &quot;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quot;------------ Утратил силу или отменен{КонсультантПлюс}" w:history="1">
        <w:r w:rsidRPr="00765546">
          <w:t>подпунктом "б" пункта 2</w:t>
        </w:r>
      </w:hyperlink>
      <w:r w:rsidRPr="00765546">
        <w:t xml:space="preserve"> Правил, сельскохозяйственные товаропроизводители должны также соответствовать следующим дополнительным требованиям:</w:t>
      </w:r>
    </w:p>
    <w:p w:rsidR="00765546" w:rsidRPr="00765546" w:rsidRDefault="00765546" w:rsidP="00765546">
      <w:pPr>
        <w:pStyle w:val="ConsPlusNormal"/>
        <w:jc w:val="both"/>
      </w:pPr>
      <w:r w:rsidRPr="00765546">
        <w:t xml:space="preserve">(в ред. </w:t>
      </w:r>
      <w:hyperlink r:id="rId42"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а) у сельскохозяйственных товаропроизводителей должны иметься посевные площади, расположенные на территории Ульяновской области 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rsidRPr="00765546">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w:t>
      </w:r>
    </w:p>
    <w:p w:rsidR="00765546" w:rsidRPr="00765546" w:rsidRDefault="00765546" w:rsidP="00765546">
      <w:pPr>
        <w:pStyle w:val="ConsPlusNormal"/>
        <w:jc w:val="both"/>
      </w:pPr>
      <w:r w:rsidRPr="00765546">
        <w:t xml:space="preserve">(в ред. </w:t>
      </w:r>
      <w:hyperlink r:id="rId43"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б) у сельскохозяйственных товаропроизводителей должны быть документы, подтверждающие производство в предшествующем финансовом году и реализацию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в предшествующем</w:t>
      </w:r>
      <w:proofErr w:type="gramEnd"/>
      <w:r w:rsidRPr="00765546">
        <w:t xml:space="preserve"> </w:t>
      </w:r>
      <w:proofErr w:type="gramStart"/>
      <w:r w:rsidRPr="00765546">
        <w:t xml:space="preserve">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в </w:t>
      </w:r>
      <w:r w:rsidRPr="00765546">
        <w:lastRenderedPageBreak/>
        <w:t>соответствии с перечнем, утвержденным Министерством сельского хозяйства Российской Федерации;</w:t>
      </w:r>
      <w:proofErr w:type="gramEnd"/>
    </w:p>
    <w:p w:rsidR="00765546" w:rsidRPr="00765546" w:rsidRDefault="00765546" w:rsidP="00765546">
      <w:pPr>
        <w:pStyle w:val="ConsPlusNormal"/>
        <w:jc w:val="both"/>
      </w:pPr>
      <w:r w:rsidRPr="00765546">
        <w:t xml:space="preserve">(в ред. </w:t>
      </w:r>
      <w:hyperlink r:id="rId44"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в) сельскохозяйственные товаропроизводители должны подтвердить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сортовым и посевным качествам;</w:t>
      </w:r>
      <w:proofErr w:type="gramEnd"/>
    </w:p>
    <w:p w:rsidR="00765546" w:rsidRPr="00765546" w:rsidRDefault="00765546" w:rsidP="00765546">
      <w:pPr>
        <w:pStyle w:val="ConsPlusNormal"/>
        <w:spacing w:before="200"/>
        <w:ind w:firstLine="540"/>
        <w:jc w:val="both"/>
      </w:pPr>
      <w:r w:rsidRPr="00765546">
        <w:t xml:space="preserve">11) при оказании несвязанной поддержки сельскохозяйственным товаропроизводителям в области растениеводства, предусмотренной </w:t>
      </w:r>
      <w:hyperlink w:anchor="Par57" w:tooltip="2) технических культур в предшествующем финансовом году. Перечень указанных технических культур утверждается правовым актом Министерства." w:history="1">
        <w:r w:rsidRPr="00765546">
          <w:t>подпунктом 2 пункта 5</w:t>
        </w:r>
      </w:hyperlink>
      <w:r w:rsidRPr="00765546">
        <w:t xml:space="preserve"> настоящего Порядка, сельскохозяйственные товаропроизводители должны иметь посевные площади, расположенные на территории Ульяновской области и занятые техническими культурами в предшествующем финансовом году, и они планируют осуществлять их сев в текущем финансовом году.</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11 </w:t>
      </w:r>
      <w:proofErr w:type="gramStart"/>
      <w:r w:rsidRPr="00765546">
        <w:t>введен</w:t>
      </w:r>
      <w:proofErr w:type="gramEnd"/>
      <w:r w:rsidRPr="00765546">
        <w:t xml:space="preserve"> </w:t>
      </w:r>
      <w:hyperlink r:id="rId45"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постановлением</w:t>
        </w:r>
      </w:hyperlink>
      <w:r w:rsidRPr="00765546">
        <w:t xml:space="preserve"> Правительства Ульяновской области от 19.01.2018 N 23-П)</w:t>
      </w:r>
    </w:p>
    <w:p w:rsidR="00765546" w:rsidRPr="00765546" w:rsidRDefault="00765546" w:rsidP="00765546">
      <w:pPr>
        <w:pStyle w:val="ConsPlusNormal"/>
        <w:jc w:val="both"/>
      </w:pPr>
      <w:r w:rsidRPr="00765546">
        <w:t xml:space="preserve">(п. 6 в ред. </w:t>
      </w:r>
      <w:hyperlink r:id="rId46"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bookmarkStart w:id="4" w:name="Par85"/>
      <w:bookmarkEnd w:id="4"/>
      <w:r w:rsidRPr="00765546">
        <w:t>7. Субсидии предоставляются:</w:t>
      </w:r>
    </w:p>
    <w:p w:rsidR="00765546" w:rsidRPr="00765546" w:rsidRDefault="00765546" w:rsidP="00765546">
      <w:pPr>
        <w:pStyle w:val="ConsPlusNormal"/>
        <w:spacing w:before="200"/>
        <w:ind w:firstLine="540"/>
        <w:jc w:val="both"/>
      </w:pPr>
      <w:r w:rsidRPr="00765546">
        <w:t xml:space="preserve">1) на оказание несвязанной поддержки сельскохозяйственным товаропроизводителям по направлению, предусмотренному </w:t>
      </w:r>
      <w:hyperlink r:id="rId47"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подпунктом "а" пункта 2</w:t>
        </w:r>
      </w:hyperlink>
      <w:r w:rsidRPr="00765546">
        <w:t xml:space="preserve"> Правил, - по ставкам, утвержденным правовым актом Министерства, в расчете на 1 гектар посевной площади, занятой зерновыми, зернобобовыми и кормовыми сельскохозяйственными культурами в предшествующем финансовом году, в пределах лимитов бюджетных обязательств, утвержденных Министерству;</w:t>
      </w:r>
    </w:p>
    <w:p w:rsidR="00765546" w:rsidRPr="00765546" w:rsidRDefault="00765546" w:rsidP="00765546">
      <w:pPr>
        <w:pStyle w:val="ConsPlusNormal"/>
        <w:spacing w:before="200"/>
        <w:ind w:firstLine="540"/>
        <w:jc w:val="both"/>
      </w:pPr>
      <w:proofErr w:type="gramStart"/>
      <w:r w:rsidRPr="00765546">
        <w:t xml:space="preserve">2) на оказание несвязанной поддержки сельскохозяйственным товаропроизводителям по направлению, предусмотренному </w:t>
      </w:r>
      <w:hyperlink r:id="rId48"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подпунктом "б" пункта 2</w:t>
        </w:r>
      </w:hyperlink>
      <w:r w:rsidRPr="00765546">
        <w:t xml:space="preserve"> Правил, - по ставкам, утвержденным правовыми актами Министерства сельского хозяйства Российской Федерации и Министерства,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технической конопли в предшествующем финансовом году, а в области</w:t>
      </w:r>
      <w:proofErr w:type="gramEnd"/>
      <w:r w:rsidRPr="00765546">
        <w:t xml:space="preserve"> развития производства овощей открытого грунта - по ставкам, утвержденным правовым актом Министерства, в расчете на 1 гектар посевной площади, занятой овощами открытого грунта в предшествующем финансовом году;</w:t>
      </w:r>
    </w:p>
    <w:p w:rsidR="00765546" w:rsidRPr="00765546" w:rsidRDefault="00765546" w:rsidP="00765546">
      <w:pPr>
        <w:pStyle w:val="ConsPlusNormal"/>
        <w:spacing w:before="200"/>
        <w:ind w:firstLine="540"/>
        <w:jc w:val="both"/>
      </w:pPr>
      <w:r w:rsidRPr="00765546">
        <w:t xml:space="preserve">3) на оказание несвязанной поддержки сельскохозяйственным товаропроизводителям по направлению, предусмотренному </w:t>
      </w:r>
      <w:hyperlink w:anchor="Par57" w:tooltip="2) технических культур в предшествующем финансовом году. Перечень указанных технических культур утверждается правовым актом Министерства." w:history="1">
        <w:r w:rsidRPr="00765546">
          <w:t>подпунктом 2 пункта 5</w:t>
        </w:r>
      </w:hyperlink>
      <w:r w:rsidRPr="00765546">
        <w:t xml:space="preserve"> настоящего Порядка, - по ставкам, утвержденным правовым актом Министерства, в расчете на 1 гектар посевной площади, занятой техническими культурами в предшествующем финансовом году, в пределах лимитов бюджетных обязательств, утвержденных Министерству.</w:t>
      </w:r>
    </w:p>
    <w:p w:rsidR="00765546" w:rsidRPr="00765546" w:rsidRDefault="00765546" w:rsidP="00765546">
      <w:pPr>
        <w:pStyle w:val="ConsPlusNormal"/>
        <w:spacing w:before="200"/>
        <w:ind w:firstLine="540"/>
        <w:jc w:val="both"/>
      </w:pPr>
      <w:r w:rsidRPr="00765546">
        <w:t>При предоставлении субсидии Министерством также учитываются показатели плодородия по</w:t>
      </w:r>
      <w:proofErr w:type="gramStart"/>
      <w:r w:rsidRPr="00765546">
        <w:t>чв с пр</w:t>
      </w:r>
      <w:proofErr w:type="gramEnd"/>
      <w:r w:rsidRPr="00765546">
        <w:t>именением индивидуальных корректирующих коэффициентов. Размеры индивидуальных корректирующих коэффициентов и порядок их применения устанавливаются правовым актом Министерства.</w:t>
      </w:r>
    </w:p>
    <w:p w:rsidR="00765546" w:rsidRPr="00765546" w:rsidRDefault="00765546" w:rsidP="00765546">
      <w:pPr>
        <w:pStyle w:val="ConsPlusNormal"/>
        <w:spacing w:before="200"/>
        <w:ind w:firstLine="540"/>
        <w:jc w:val="both"/>
      </w:pPr>
      <w:r w:rsidRPr="00765546">
        <w:t xml:space="preserve">При предоставлении субсидии по направлению, предусмотренному </w:t>
      </w:r>
      <w:hyperlink r:id="rId49"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подпунктом "а" пункта 2</w:t>
        </w:r>
      </w:hyperlink>
      <w:r w:rsidRPr="00765546">
        <w:t xml:space="preserve"> Правил, они выплачиваются с учетом повышающего коэффициента 1,4 для сельскохозяйственных товаропроизводителей, осуществляющих проведение работ по известкованию, и (или) </w:t>
      </w:r>
      <w:proofErr w:type="spellStart"/>
      <w:r w:rsidRPr="00765546">
        <w:t>фосфоритованию</w:t>
      </w:r>
      <w:proofErr w:type="spellEnd"/>
      <w:r w:rsidRPr="00765546">
        <w:t>, и (или) гипсованию посевных площадей почв земель сельскохозяйственного назначения.</w:t>
      </w:r>
    </w:p>
    <w:p w:rsidR="00765546" w:rsidRPr="00765546" w:rsidRDefault="00765546" w:rsidP="00765546">
      <w:pPr>
        <w:pStyle w:val="ConsPlusNormal"/>
        <w:jc w:val="both"/>
      </w:pPr>
      <w:r w:rsidRPr="00765546">
        <w:t xml:space="preserve">(п. 7 в ред. </w:t>
      </w:r>
      <w:hyperlink r:id="rId50"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5" w:name="Par92"/>
      <w:bookmarkEnd w:id="5"/>
      <w:r w:rsidRPr="00765546">
        <w:t>8. Для получения субсидии сельскохозяйственный товаропроизводитель (далее также - заявитель) представляет в Министерство следующие документы:</w:t>
      </w:r>
    </w:p>
    <w:p w:rsidR="00765546" w:rsidRPr="00765546" w:rsidRDefault="00765546" w:rsidP="00765546">
      <w:pPr>
        <w:pStyle w:val="ConsPlusNormal"/>
        <w:spacing w:before="200"/>
        <w:ind w:firstLine="540"/>
        <w:jc w:val="both"/>
      </w:pPr>
      <w:r w:rsidRPr="00765546">
        <w:t xml:space="preserve">1) при оказании несвязанной поддержки сельскохозяйственным товаропроизводителям по направлению, предусмотренному </w:t>
      </w:r>
      <w:hyperlink r:id="rId51"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подпунктом "а" пункта 2</w:t>
        </w:r>
      </w:hyperlink>
      <w:r w:rsidRPr="00765546">
        <w:t xml:space="preserve"> Правил:</w:t>
      </w:r>
    </w:p>
    <w:p w:rsidR="00765546" w:rsidRPr="00765546" w:rsidRDefault="00765546" w:rsidP="00765546">
      <w:pPr>
        <w:pStyle w:val="ConsPlusNormal"/>
        <w:spacing w:before="200"/>
        <w:ind w:firstLine="540"/>
        <w:jc w:val="both"/>
      </w:pPr>
      <w:r w:rsidRPr="00765546">
        <w:t>а) заявление о предоставлении субсидии, составленное по форме, утвержденной правовым актом Министерства;</w:t>
      </w:r>
    </w:p>
    <w:p w:rsidR="00765546" w:rsidRPr="00765546" w:rsidRDefault="00765546" w:rsidP="00765546">
      <w:pPr>
        <w:pStyle w:val="ConsPlusNormal"/>
        <w:spacing w:before="200"/>
        <w:ind w:firstLine="540"/>
        <w:jc w:val="both"/>
      </w:pPr>
      <w:r w:rsidRPr="00765546">
        <w:t>б) справку-расчет на получение субсидии, составленную по форме, утвержденной правовым актом Министерства (в двух экземплярах);</w:t>
      </w:r>
    </w:p>
    <w:p w:rsidR="00765546" w:rsidRPr="00765546" w:rsidRDefault="00765546" w:rsidP="00765546">
      <w:pPr>
        <w:pStyle w:val="ConsPlusNormal"/>
        <w:spacing w:before="200"/>
        <w:ind w:firstLine="540"/>
        <w:jc w:val="both"/>
      </w:pPr>
      <w:proofErr w:type="gramStart"/>
      <w:r w:rsidRPr="00765546">
        <w:t xml:space="preserve">в) справку о наличии у заявителя посевных площадей, расположенных на территории Ульяновской области и занятых зерновыми, зернобобовыми и кормовыми сельскохозяйственными культурами в предшествующем финансовом году, и о планируемых посевных площадях указанных </w:t>
      </w:r>
      <w:r w:rsidRPr="00765546">
        <w:lastRenderedPageBreak/>
        <w:t>сельскохозяйственных культур в текущем финансовом году либо за 9 месяцев текущего финансового года в случае, если в предшествующем финансовом году заявитель не осуществлял посев указанных сельскохозяйственных культур на территории</w:t>
      </w:r>
      <w:proofErr w:type="gramEnd"/>
      <w:r w:rsidRPr="00765546">
        <w:t xml:space="preserve"> Ульяновской области, </w:t>
      </w:r>
      <w:proofErr w:type="gramStart"/>
      <w:r w:rsidRPr="00765546">
        <w:t>составленную</w:t>
      </w:r>
      <w:proofErr w:type="gramEnd"/>
      <w:r w:rsidRPr="00765546">
        <w:t xml:space="preserve"> по форме, утвержденной правовым актом Министерства;</w:t>
      </w:r>
    </w:p>
    <w:p w:rsidR="00765546" w:rsidRPr="00765546" w:rsidRDefault="00765546" w:rsidP="00765546">
      <w:pPr>
        <w:pStyle w:val="ConsPlusNormal"/>
        <w:spacing w:before="200"/>
        <w:ind w:firstLine="540"/>
        <w:jc w:val="both"/>
      </w:pPr>
      <w:r w:rsidRPr="00765546">
        <w:t>г) справку о показателях плодородия почв, выданную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агрохимического обследования почв);</w:t>
      </w:r>
    </w:p>
    <w:p w:rsidR="00765546" w:rsidRPr="00765546" w:rsidRDefault="00765546" w:rsidP="00765546">
      <w:pPr>
        <w:pStyle w:val="ConsPlusNormal"/>
        <w:spacing w:before="200"/>
        <w:ind w:firstLine="540"/>
        <w:jc w:val="both"/>
      </w:pPr>
      <w:proofErr w:type="spellStart"/>
      <w:r w:rsidRPr="00765546">
        <w:t>д</w:t>
      </w:r>
      <w:proofErr w:type="spellEnd"/>
      <w:r w:rsidRPr="00765546">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765546" w:rsidRPr="00765546" w:rsidRDefault="00765546" w:rsidP="00765546">
      <w:pPr>
        <w:pStyle w:val="ConsPlusNormal"/>
        <w:spacing w:before="200"/>
        <w:ind w:firstLine="540"/>
        <w:jc w:val="both"/>
      </w:pPr>
      <w:r w:rsidRPr="00765546">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765546" w:rsidRPr="00765546" w:rsidRDefault="00765546" w:rsidP="00765546">
      <w:pPr>
        <w:pStyle w:val="ConsPlusNormal"/>
        <w:spacing w:before="200"/>
        <w:ind w:firstLine="540"/>
        <w:jc w:val="both"/>
      </w:pPr>
      <w:r w:rsidRPr="00765546">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765546" w:rsidRPr="00765546" w:rsidRDefault="00765546" w:rsidP="00765546">
      <w:pPr>
        <w:pStyle w:val="ConsPlusNormal"/>
        <w:spacing w:before="200"/>
        <w:ind w:firstLine="540"/>
        <w:jc w:val="both"/>
      </w:pPr>
      <w:proofErr w:type="spellStart"/>
      <w:r w:rsidRPr="00765546">
        <w:t>з</w:t>
      </w:r>
      <w:proofErr w:type="spellEnd"/>
      <w:r w:rsidRPr="00765546">
        <w:t xml:space="preserve">) при проведении работ по известкованию, и (или) </w:t>
      </w:r>
      <w:proofErr w:type="spellStart"/>
      <w:r w:rsidRPr="00765546">
        <w:t>фосфоритованию</w:t>
      </w:r>
      <w:proofErr w:type="spellEnd"/>
      <w:r w:rsidRPr="00765546">
        <w:t>, и (или) гипсованию посевных площадей почв земель сельскохозяйственного назначения заявитель дополнительно представляет в Министерство следующие документы:</w:t>
      </w:r>
    </w:p>
    <w:p w:rsidR="00765546" w:rsidRPr="00765546" w:rsidRDefault="00765546" w:rsidP="00765546">
      <w:pPr>
        <w:pStyle w:val="ConsPlusNormal"/>
        <w:spacing w:before="200"/>
        <w:ind w:firstLine="540"/>
        <w:jc w:val="both"/>
      </w:pPr>
      <w:bookmarkStart w:id="6" w:name="Par102"/>
      <w:bookmarkEnd w:id="6"/>
      <w:r w:rsidRPr="00765546">
        <w:t xml:space="preserve">копию проектной документации на выполнение работ по известкованию, и (или) </w:t>
      </w:r>
      <w:proofErr w:type="spellStart"/>
      <w:r w:rsidRPr="00765546">
        <w:t>фосфоритованию</w:t>
      </w:r>
      <w:proofErr w:type="spellEnd"/>
      <w:r w:rsidRPr="00765546">
        <w:t>,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агрохимического обследования почв по результатам агрохимического обследования, проведенного не более 5 лет назад, заверенную заявителем;</w:t>
      </w:r>
    </w:p>
    <w:p w:rsidR="00765546" w:rsidRPr="00765546" w:rsidRDefault="00765546" w:rsidP="00765546">
      <w:pPr>
        <w:pStyle w:val="ConsPlusNormal"/>
        <w:spacing w:before="200"/>
        <w:ind w:firstLine="540"/>
        <w:jc w:val="both"/>
      </w:pPr>
      <w:proofErr w:type="gramStart"/>
      <w:r w:rsidRPr="00765546">
        <w:t xml:space="preserve">акт внесения известковых, и (или) фосфорсодержащих удобрений, и (или) гипса на посевные площади почв земель сельскохозяйственного назначения, расположенных на территории Ульяновской области, в соответствии с проектной документацией, указанной в </w:t>
      </w:r>
      <w:hyperlink w:anchor="Par102" w:tooltip="копию проектной документации на выполнение работ по известкованию, и (или) фосфоритованию,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агрохимического обследования почв по результатам агрохимического обследования, проведенного не более 5 лет назад, заверенную заявителем;" w:history="1">
        <w:r w:rsidRPr="00765546">
          <w:t>абзаце втором</w:t>
        </w:r>
      </w:hyperlink>
      <w:r w:rsidRPr="00765546">
        <w:t xml:space="preserve"> настоящего подпункта, согласованный с уполномоченным почв органом в области агрохимического обследования почв и составленный по форме, утвержденной правовым актом Министерства;</w:t>
      </w:r>
      <w:proofErr w:type="gramEnd"/>
    </w:p>
    <w:p w:rsidR="00765546" w:rsidRPr="00765546" w:rsidRDefault="00765546" w:rsidP="00765546">
      <w:pPr>
        <w:pStyle w:val="ConsPlusNormal"/>
        <w:spacing w:before="200"/>
        <w:ind w:firstLine="540"/>
        <w:jc w:val="both"/>
      </w:pPr>
      <w:r w:rsidRPr="00765546">
        <w:t xml:space="preserve">2) при оказании несвязанной поддержки сельскохозяйственным товаропроизводителям по направлению, предусмотренному </w:t>
      </w:r>
      <w:hyperlink r:id="rId52" w:tooltip="LAW [286437] Постановление Правительства РФ от 14.07.2012 N 717 (ред. от 13.12.2017) &quot;О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КонсультантПлюс}" w:history="1">
        <w:r w:rsidRPr="00765546">
          <w:t>подпунктом "б" пункта 2</w:t>
        </w:r>
      </w:hyperlink>
      <w:r w:rsidRPr="00765546">
        <w:t xml:space="preserve"> Правил:</w:t>
      </w:r>
    </w:p>
    <w:p w:rsidR="00765546" w:rsidRPr="00765546" w:rsidRDefault="00765546" w:rsidP="00765546">
      <w:pPr>
        <w:pStyle w:val="ConsPlusNormal"/>
        <w:spacing w:before="200"/>
        <w:ind w:firstLine="540"/>
        <w:jc w:val="both"/>
      </w:pPr>
      <w:r w:rsidRPr="00765546">
        <w:t>а) заявление о предоставлении субсидии, составленное по форме, утвержденной правовым актом Министерства;</w:t>
      </w:r>
    </w:p>
    <w:p w:rsidR="00765546" w:rsidRPr="00765546" w:rsidRDefault="00765546" w:rsidP="00765546">
      <w:pPr>
        <w:pStyle w:val="ConsPlusNormal"/>
        <w:spacing w:before="200"/>
        <w:ind w:firstLine="540"/>
        <w:jc w:val="both"/>
      </w:pPr>
      <w:r w:rsidRPr="00765546">
        <w:t>б) справку-расчет на получение субсидии, составленную по форме, утвержденной правовым актом Министерства (в двух экземплярах);</w:t>
      </w:r>
    </w:p>
    <w:p w:rsidR="00765546" w:rsidRPr="00765546" w:rsidRDefault="00765546" w:rsidP="00765546">
      <w:pPr>
        <w:pStyle w:val="ConsPlusNormal"/>
        <w:spacing w:before="200"/>
        <w:ind w:firstLine="540"/>
        <w:jc w:val="both"/>
      </w:pPr>
      <w:proofErr w:type="gramStart"/>
      <w:r w:rsidRPr="00765546">
        <w:t>в) справку о наличии у заявителя посевных площадей, расположенных на территории Ульяновской области и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rsidRPr="00765546">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 </w:t>
      </w:r>
      <w:proofErr w:type="gramStart"/>
      <w:r w:rsidRPr="00765546">
        <w:t>составленную</w:t>
      </w:r>
      <w:proofErr w:type="gramEnd"/>
      <w:r w:rsidRPr="00765546">
        <w:t xml:space="preserve"> по форме, утвержденной правовым актом Министерства;</w:t>
      </w:r>
    </w:p>
    <w:p w:rsidR="00765546" w:rsidRPr="00765546" w:rsidRDefault="00765546" w:rsidP="00765546">
      <w:pPr>
        <w:pStyle w:val="ConsPlusNormal"/>
        <w:spacing w:before="200"/>
        <w:ind w:firstLine="540"/>
        <w:jc w:val="both"/>
      </w:pPr>
      <w:proofErr w:type="gramStart"/>
      <w:r w:rsidRPr="00765546">
        <w:t>г) справку об объемах производства в предшествующем финансовом году и реализации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производства в предшествующем финансовом году и использования в текущем</w:t>
      </w:r>
      <w:proofErr w:type="gramEnd"/>
      <w:r w:rsidRPr="00765546">
        <w:t xml:space="preserve"> </w:t>
      </w:r>
      <w:proofErr w:type="gramStart"/>
      <w:r w:rsidRPr="00765546">
        <w:t xml:space="preserve">финансовом году семенного картофеля, и (или) семян овощных культур, и (или) семян кукурузы, и (или) семян подсолнечника, и </w:t>
      </w:r>
      <w:r w:rsidRPr="00765546">
        <w:lastRenderedPageBreak/>
        <w:t>(или) семян сахарной свеклы для посадки (посева) либо за 9 месяцев текущего финансового года в случае, если в предшествующем финансовом году заявитель не производил семена семенного картофеля, и (или) техническую коноплю, и (или) овощи открытого грунта, и (или) семена овощных культур открытого</w:t>
      </w:r>
      <w:proofErr w:type="gramEnd"/>
      <w:r w:rsidRPr="00765546">
        <w:t xml:space="preserve"> </w:t>
      </w:r>
      <w:proofErr w:type="gramStart"/>
      <w:r w:rsidRPr="00765546">
        <w:t>грунта, и (или) семена кукурузы, и (или) семена подсолнечника, и (или) семена сахарной свеклы на территории Ульяновской области, составленную по форме, утвержденной правовым актом Министерства;</w:t>
      </w:r>
      <w:proofErr w:type="gramEnd"/>
    </w:p>
    <w:p w:rsidR="00765546" w:rsidRPr="00765546" w:rsidRDefault="00765546" w:rsidP="00765546">
      <w:pPr>
        <w:pStyle w:val="ConsPlusNormal"/>
        <w:spacing w:before="200"/>
        <w:ind w:firstLine="540"/>
        <w:jc w:val="both"/>
      </w:pPr>
      <w:proofErr w:type="spellStart"/>
      <w:proofErr w:type="gramStart"/>
      <w:r w:rsidRPr="00765546">
        <w:t>д</w:t>
      </w:r>
      <w:proofErr w:type="spellEnd"/>
      <w:r w:rsidRPr="00765546">
        <w:t>) акты расхода семян и (или) посадочного материала, составленные по форме, утвержденной правовым актом Министерства (представляются в случае производства и использования заявителем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p>
    <w:p w:rsidR="00765546" w:rsidRPr="00765546" w:rsidRDefault="00765546" w:rsidP="00765546">
      <w:pPr>
        <w:pStyle w:val="ConsPlusNormal"/>
        <w:spacing w:before="200"/>
        <w:ind w:firstLine="540"/>
        <w:jc w:val="both"/>
      </w:pPr>
      <w:proofErr w:type="gramStart"/>
      <w:r w:rsidRPr="00765546">
        <w:t>е) копии договоров купли-продажи семян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копии счетов-фактур (если заявитель является плательщиком налога на добавленную стоимость), платежных поручений, подтверждающих реализацию семенного картофеля, и (или) технической конопли, и (или) овощей открытого</w:t>
      </w:r>
      <w:proofErr w:type="gramEnd"/>
      <w:r w:rsidRPr="00765546">
        <w:t xml:space="preserve"> </w:t>
      </w:r>
      <w:proofErr w:type="gramStart"/>
      <w:r w:rsidRPr="00765546">
        <w:t>грунта, и (или) семян овощных культур открытого грунта, и (или) семян кукурузы, и (или) семян подсолнечника, и (или) семян сахарной свеклы;</w:t>
      </w:r>
      <w:proofErr w:type="gramEnd"/>
    </w:p>
    <w:p w:rsidR="00765546" w:rsidRPr="00765546" w:rsidRDefault="00765546" w:rsidP="00765546">
      <w:pPr>
        <w:pStyle w:val="ConsPlusNormal"/>
        <w:spacing w:before="200"/>
        <w:ind w:firstLine="540"/>
        <w:jc w:val="both"/>
      </w:pPr>
      <w:proofErr w:type="gramStart"/>
      <w:r w:rsidRPr="00765546">
        <w:t>ж) копии сертификатов соответствия, подтверждающих сортовые и посевные качества семян семенного картофеля, и (или) семян овощных культур открытого грунта, и (или) семян кукурузы, и (или) семян подсолнечника, и (или) семян сахарной свеклы (не представляются заявителем, не реализовавшим семенной картофель, и (или) семена овощных культур открытого грунта, и (или) семена кукурузы, и (или) семена подсолнечника, и (или) семена сахарной свеклы в</w:t>
      </w:r>
      <w:proofErr w:type="gramEnd"/>
      <w:r w:rsidRPr="00765546">
        <w:t xml:space="preserve"> предшествующем году, но </w:t>
      </w:r>
      <w:proofErr w:type="gramStart"/>
      <w:r w:rsidRPr="00765546">
        <w:t>использовавшим</w:t>
      </w:r>
      <w:proofErr w:type="gramEnd"/>
      <w:r w:rsidRPr="00765546">
        <w:t xml:space="preserve"> их для собственных нужд для посадки (посева);</w:t>
      </w:r>
    </w:p>
    <w:p w:rsidR="00765546" w:rsidRPr="00765546" w:rsidRDefault="00765546" w:rsidP="00765546">
      <w:pPr>
        <w:pStyle w:val="ConsPlusNormal"/>
        <w:spacing w:before="200"/>
        <w:ind w:firstLine="540"/>
        <w:jc w:val="both"/>
      </w:pPr>
      <w:proofErr w:type="spellStart"/>
      <w:proofErr w:type="gramStart"/>
      <w:r w:rsidRPr="00765546">
        <w:t>з</w:t>
      </w:r>
      <w:proofErr w:type="spellEnd"/>
      <w:r w:rsidRPr="00765546">
        <w:t>) копии актов апробации сортовых посевов семенного картофеля, и (или) овощных культур открытого грунта, и (или) кукурузы, и (или) подсолнечника, и (или) сахарной свеклы, подтверждающих посевные характеристики семян указанных сельскохозяйственных культур и площади, занятые под указанными сельскохозяйственными культурами;</w:t>
      </w:r>
      <w:proofErr w:type="gramEnd"/>
    </w:p>
    <w:p w:rsidR="00765546" w:rsidRPr="00765546" w:rsidRDefault="00765546" w:rsidP="00765546">
      <w:pPr>
        <w:pStyle w:val="ConsPlusNormal"/>
        <w:spacing w:before="200"/>
        <w:ind w:firstLine="540"/>
        <w:jc w:val="both"/>
      </w:pPr>
      <w:proofErr w:type="gramStart"/>
      <w:r w:rsidRPr="00765546">
        <w:t>и) копии протоколов испытаний, подтверждающих посевные качества произведенных семян семенного картофеля, и (или) семян овощных культур открытого грунта, и (или) семян кукурузы, и (или) семян подсолнечника, и (или) семян сахарной свеклы урожая предшествующего финансового года;</w:t>
      </w:r>
      <w:proofErr w:type="gramEnd"/>
    </w:p>
    <w:p w:rsidR="00765546" w:rsidRPr="00765546" w:rsidRDefault="00765546" w:rsidP="00765546">
      <w:pPr>
        <w:pStyle w:val="ConsPlusNormal"/>
        <w:spacing w:before="200"/>
        <w:ind w:firstLine="540"/>
        <w:jc w:val="both"/>
      </w:pPr>
      <w:r w:rsidRPr="00765546">
        <w:t>к) справку о показателях плодородия почв, выданную уполномоченным органом в области агрохимического обследования почв;</w:t>
      </w:r>
    </w:p>
    <w:p w:rsidR="00765546" w:rsidRPr="00765546" w:rsidRDefault="00765546" w:rsidP="00765546">
      <w:pPr>
        <w:pStyle w:val="ConsPlusNormal"/>
        <w:spacing w:before="200"/>
        <w:ind w:firstLine="540"/>
        <w:jc w:val="both"/>
      </w:pPr>
      <w:r w:rsidRPr="00765546">
        <w:t>л)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765546" w:rsidRPr="00765546" w:rsidRDefault="00765546" w:rsidP="00765546">
      <w:pPr>
        <w:pStyle w:val="ConsPlusNormal"/>
        <w:spacing w:before="200"/>
        <w:ind w:firstLine="540"/>
        <w:jc w:val="both"/>
      </w:pPr>
      <w:r w:rsidRPr="00765546">
        <w:t>м)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765546" w:rsidRPr="00765546" w:rsidRDefault="00765546" w:rsidP="00765546">
      <w:pPr>
        <w:pStyle w:val="ConsPlusNormal"/>
        <w:spacing w:before="200"/>
        <w:ind w:firstLine="540"/>
        <w:jc w:val="both"/>
      </w:pPr>
      <w:proofErr w:type="spellStart"/>
      <w:r w:rsidRPr="00765546">
        <w:t>н</w:t>
      </w:r>
      <w:proofErr w:type="spellEnd"/>
      <w:r w:rsidRPr="00765546">
        <w:t>) согласие на обработку персональных данных (для индивидуальных предпринимателей, в том числе глав крестьянских (фермерских) хозяйств);</w:t>
      </w:r>
    </w:p>
    <w:p w:rsidR="00765546" w:rsidRPr="00765546" w:rsidRDefault="00765546" w:rsidP="00765546">
      <w:pPr>
        <w:pStyle w:val="ConsPlusNormal"/>
        <w:spacing w:before="200"/>
        <w:ind w:firstLine="540"/>
        <w:jc w:val="both"/>
      </w:pPr>
      <w:r w:rsidRPr="00765546">
        <w:t xml:space="preserve">3) при оказании несвязанной поддержки сельскохозяйственным товаропроизводителям по направлению, предусмотренному </w:t>
      </w:r>
      <w:hyperlink w:anchor="Par57" w:tooltip="2) технических культур в предшествующем финансовом году. Перечень указанных технических культур утверждается правовым актом Министерства." w:history="1">
        <w:r w:rsidRPr="00765546">
          <w:t>подпунктом 2 пункта 5</w:t>
        </w:r>
      </w:hyperlink>
      <w:r w:rsidRPr="00765546">
        <w:t xml:space="preserve"> настоящего Порядка:</w:t>
      </w:r>
    </w:p>
    <w:p w:rsidR="00765546" w:rsidRPr="00765546" w:rsidRDefault="00765546" w:rsidP="00765546">
      <w:pPr>
        <w:pStyle w:val="ConsPlusNormal"/>
        <w:spacing w:before="200"/>
        <w:ind w:firstLine="540"/>
        <w:jc w:val="both"/>
      </w:pPr>
      <w:r w:rsidRPr="00765546">
        <w:t>а) заявление о предоставлении субсидии, составленное по форме, утвержденной правовым актом Министерства;</w:t>
      </w:r>
    </w:p>
    <w:p w:rsidR="00765546" w:rsidRPr="00765546" w:rsidRDefault="00765546" w:rsidP="00765546">
      <w:pPr>
        <w:pStyle w:val="ConsPlusNormal"/>
        <w:spacing w:before="200"/>
        <w:ind w:firstLine="540"/>
        <w:jc w:val="both"/>
      </w:pPr>
      <w:r w:rsidRPr="00765546">
        <w:t>б) справку-расчет на получение субсидии, составленную по форме, утвержденной правовым актом Министерства (в двух экземплярах);</w:t>
      </w:r>
    </w:p>
    <w:p w:rsidR="00765546" w:rsidRPr="00765546" w:rsidRDefault="00765546" w:rsidP="00765546">
      <w:pPr>
        <w:pStyle w:val="ConsPlusNormal"/>
        <w:spacing w:before="200"/>
        <w:ind w:firstLine="540"/>
        <w:jc w:val="both"/>
      </w:pPr>
      <w:r w:rsidRPr="00765546">
        <w:t>в) справку о наличии у заявителя посевных площадей, расположенных на территории Ульяновской области и занятых техническими культурами в предшествующем финансовом году, а также содержащую сведения о планируемых посевных площадях технических культур в текущем финансовом году, составленную по форме, утвержденной правовым актом Министерства;</w:t>
      </w:r>
    </w:p>
    <w:p w:rsidR="00765546" w:rsidRPr="00765546" w:rsidRDefault="00765546" w:rsidP="00765546">
      <w:pPr>
        <w:pStyle w:val="ConsPlusNormal"/>
        <w:spacing w:before="200"/>
        <w:ind w:firstLine="540"/>
        <w:jc w:val="both"/>
      </w:pPr>
      <w:r w:rsidRPr="00765546">
        <w:lastRenderedPageBreak/>
        <w:t>г) справку о показателях плодородия почв, выданную уполномоченным органом в области агрохимического обследования почв;</w:t>
      </w:r>
    </w:p>
    <w:p w:rsidR="00765546" w:rsidRPr="00765546" w:rsidRDefault="00765546" w:rsidP="00765546">
      <w:pPr>
        <w:pStyle w:val="ConsPlusNormal"/>
        <w:spacing w:before="200"/>
        <w:ind w:firstLine="540"/>
        <w:jc w:val="both"/>
      </w:pPr>
      <w:proofErr w:type="spellStart"/>
      <w:r w:rsidRPr="00765546">
        <w:t>д</w:t>
      </w:r>
      <w:proofErr w:type="spellEnd"/>
      <w:r w:rsidRPr="00765546">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765546" w:rsidRPr="00765546" w:rsidRDefault="00765546" w:rsidP="00765546">
      <w:pPr>
        <w:pStyle w:val="ConsPlusNormal"/>
        <w:spacing w:before="200"/>
        <w:ind w:firstLine="540"/>
        <w:jc w:val="both"/>
      </w:pPr>
      <w:r w:rsidRPr="00765546">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765546" w:rsidRPr="00765546" w:rsidRDefault="00765546" w:rsidP="00765546">
      <w:pPr>
        <w:pStyle w:val="ConsPlusNormal"/>
        <w:spacing w:before="200"/>
        <w:ind w:firstLine="540"/>
        <w:jc w:val="both"/>
      </w:pPr>
      <w:r w:rsidRPr="00765546">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765546" w:rsidRPr="00765546" w:rsidRDefault="00765546" w:rsidP="00765546">
      <w:pPr>
        <w:pStyle w:val="ConsPlusNormal"/>
        <w:jc w:val="both"/>
      </w:pPr>
      <w:r w:rsidRPr="00765546">
        <w:t xml:space="preserve">(п. 8 в ред. </w:t>
      </w:r>
      <w:hyperlink r:id="rId53"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7" w:name="Par127"/>
      <w:bookmarkEnd w:id="7"/>
      <w:r w:rsidRPr="00765546">
        <w:t xml:space="preserve">8.1. 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765546">
        <w:t>предоставленных</w:t>
      </w:r>
      <w:proofErr w:type="gramEnd"/>
      <w:r w:rsidRPr="00765546">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765546" w:rsidRPr="00765546" w:rsidRDefault="00765546" w:rsidP="00765546">
      <w:pPr>
        <w:pStyle w:val="ConsPlusNormal"/>
        <w:jc w:val="both"/>
      </w:pPr>
      <w:r w:rsidRPr="00765546">
        <w:t xml:space="preserve">(в ред. </w:t>
      </w:r>
      <w:hyperlink r:id="rId54"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8" w:name="Par129"/>
      <w:bookmarkEnd w:id="8"/>
      <w:r w:rsidRPr="00765546">
        <w:t xml:space="preserve">Заявитель вправе представить в Министерство документы, содержащие сведения, указанные в </w:t>
      </w:r>
      <w:hyperlink w:anchor="Par127" w:tooltip="8.1. 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 w:history="1">
        <w:r w:rsidRPr="00765546">
          <w:t>абзаце первом</w:t>
        </w:r>
      </w:hyperlink>
      <w:r w:rsidRPr="00765546">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ar92" w:tooltip="8. Для получения субсидии сельскохозяйственный товаропроизводитель (далее также - заявитель) представляет в Министерство следующие документы:" w:history="1">
        <w:r w:rsidRPr="00765546">
          <w:t>пункте 8</w:t>
        </w:r>
      </w:hyperlink>
      <w:r w:rsidRPr="00765546">
        <w:t xml:space="preserve"> настоящего Порядка (далее также - документы).</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w:t>
      </w:r>
      <w:hyperlink r:id="rId55"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jc w:val="both"/>
      </w:pPr>
      <w:r w:rsidRPr="00765546">
        <w:t xml:space="preserve">(п. 8.1 </w:t>
      </w:r>
      <w:proofErr w:type="gramStart"/>
      <w:r w:rsidRPr="00765546">
        <w:t>введен</w:t>
      </w:r>
      <w:proofErr w:type="gramEnd"/>
      <w:r w:rsidRPr="00765546">
        <w:t xml:space="preserve"> </w:t>
      </w:r>
      <w:hyperlink r:id="rId56"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постановлением</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r w:rsidRPr="00765546">
        <w:t>8.2. Ответственность за достоверность сведений, содержащихся в документах представленных заявителями, несут заявители.</w:t>
      </w:r>
    </w:p>
    <w:p w:rsidR="00765546" w:rsidRPr="00765546" w:rsidRDefault="00765546" w:rsidP="00765546">
      <w:pPr>
        <w:pStyle w:val="ConsPlusNormal"/>
        <w:jc w:val="both"/>
      </w:pPr>
      <w:r w:rsidRPr="00765546">
        <w:t xml:space="preserve">(п. 8.2 </w:t>
      </w:r>
      <w:proofErr w:type="gramStart"/>
      <w:r w:rsidRPr="00765546">
        <w:t>введен</w:t>
      </w:r>
      <w:proofErr w:type="gramEnd"/>
      <w:r w:rsidRPr="00765546">
        <w:t xml:space="preserve"> </w:t>
      </w:r>
      <w:hyperlink r:id="rId57"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постановлением</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9" w:name="Par134"/>
      <w:bookmarkEnd w:id="9"/>
      <w:r w:rsidRPr="00765546">
        <w:t>9. Министерство принимает документы до 10 декабря текущего года включительно.</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w:t>
      </w:r>
      <w:hyperlink r:id="rId58"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отметка о регистрации.</w:t>
      </w:r>
    </w:p>
    <w:p w:rsidR="00765546" w:rsidRPr="00765546" w:rsidRDefault="00765546" w:rsidP="00765546">
      <w:pPr>
        <w:pStyle w:val="ConsPlusNormal"/>
        <w:spacing w:before="200"/>
        <w:ind w:firstLine="540"/>
        <w:jc w:val="both"/>
      </w:pPr>
      <w:bookmarkStart w:id="10" w:name="Par137"/>
      <w:bookmarkEnd w:id="10"/>
      <w:r w:rsidRPr="00765546">
        <w:t>Министерство в течение 10 рабочих дней со дня регистрации заявления:</w:t>
      </w:r>
    </w:p>
    <w:p w:rsidR="00765546" w:rsidRPr="00765546" w:rsidRDefault="00765546" w:rsidP="00765546">
      <w:pPr>
        <w:pStyle w:val="ConsPlusNormal"/>
        <w:jc w:val="both"/>
      </w:pPr>
      <w:r w:rsidRPr="00765546">
        <w:t xml:space="preserve">(в ред. </w:t>
      </w:r>
      <w:hyperlink r:id="rId59"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 xml:space="preserve">1) проводит проверку соответствия заявителя требованиям, установленным </w:t>
      </w:r>
      <w:hyperlink w:anchor="Par59" w:tooltip="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 w:history="1">
        <w:r w:rsidRPr="00765546">
          <w:t>пунктом 6</w:t>
        </w:r>
      </w:hyperlink>
      <w:r w:rsidRPr="00765546">
        <w:t xml:space="preserve"> настоящего Порядка, а также проверку соответствия представленных заявителем документов требованиям, установленным </w:t>
      </w:r>
      <w:hyperlink w:anchor="Par92" w:tooltip="8. Для получения субсидии сельскохозяйственный товаропроизводитель (далее также - заявитель) представляет в Министерство следующие документы:" w:history="1">
        <w:r w:rsidRPr="00765546">
          <w:t>пунктом 8</w:t>
        </w:r>
      </w:hyperlink>
      <w:r w:rsidRPr="00765546">
        <w:t xml:space="preserve"> и </w:t>
      </w:r>
      <w:hyperlink w:anchor="Par129" w:tooltip="Заявитель вправе представить в Министерство документы, содержащие сведения, указанные в абзаце первом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пункте 8 настоящего Порядка (далее также - документы)." w:history="1">
        <w:r w:rsidRPr="00765546">
          <w:t>абзацем вторым пункта 8.1</w:t>
        </w:r>
      </w:hyperlink>
      <w:r w:rsidRPr="00765546">
        <w:t xml:space="preserve"> настоящего Порядка, полноты содержащихся в них сведений;</w:t>
      </w:r>
    </w:p>
    <w:p w:rsidR="00765546" w:rsidRPr="00765546" w:rsidRDefault="00765546" w:rsidP="00765546">
      <w:pPr>
        <w:pStyle w:val="ConsPlusNormal"/>
        <w:jc w:val="both"/>
      </w:pPr>
      <w:r w:rsidRPr="00765546">
        <w:t xml:space="preserve">(в ред. постановлений Правительства Ульяновской области от 22.02.2017 </w:t>
      </w:r>
      <w:hyperlink r:id="rId60"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 xml:space="preserve">, от 19.01.2018 </w:t>
      </w:r>
      <w:hyperlink r:id="rId61"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spacing w:before="200"/>
        <w:ind w:firstLine="540"/>
        <w:jc w:val="both"/>
      </w:pPr>
      <w:r w:rsidRPr="00765546">
        <w:t>2) принимает решение о предоставлении заявителю субсидии либо об отказе заявителю в предоставлении субсидии;</w:t>
      </w:r>
    </w:p>
    <w:p w:rsidR="00765546" w:rsidRPr="00765546" w:rsidRDefault="00765546" w:rsidP="00765546">
      <w:pPr>
        <w:pStyle w:val="ConsPlusNormal"/>
        <w:spacing w:before="200"/>
        <w:ind w:firstLine="540"/>
        <w:jc w:val="both"/>
      </w:pPr>
      <w:r w:rsidRPr="00765546">
        <w:t>3) делает запись в журнале регистрации о предоставлении заявителю субсидии либо об отказе заявителю в предоставлении субсидии;</w:t>
      </w:r>
    </w:p>
    <w:p w:rsidR="00765546" w:rsidRPr="00765546" w:rsidRDefault="00765546" w:rsidP="00765546">
      <w:pPr>
        <w:pStyle w:val="ConsPlusNormal"/>
        <w:spacing w:before="200"/>
        <w:ind w:firstLine="540"/>
        <w:jc w:val="both"/>
      </w:pPr>
      <w:r w:rsidRPr="00765546">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ar147" w:tooltip="11. Основаниями для принятия решения об отказе в предоставлении субсидии являются:" w:history="1">
        <w:r w:rsidRPr="00765546">
          <w:t>пунктом 11</w:t>
        </w:r>
      </w:hyperlink>
      <w:r w:rsidRPr="00765546">
        <w:t xml:space="preserve"> настоящего Порядка основаниями для отказа в предоставлении субсидии, заказным почтовым отправлением либо передает соответствующее уведомление заявителю или его представителю непосредственно;</w:t>
      </w:r>
    </w:p>
    <w:p w:rsidR="00765546" w:rsidRPr="00765546" w:rsidRDefault="00765546" w:rsidP="00765546">
      <w:pPr>
        <w:pStyle w:val="ConsPlusNormal"/>
        <w:jc w:val="both"/>
      </w:pPr>
      <w:r w:rsidRPr="00765546">
        <w:lastRenderedPageBreak/>
        <w:t>(</w:t>
      </w:r>
      <w:proofErr w:type="spellStart"/>
      <w:r w:rsidRPr="00765546">
        <w:t>пп</w:t>
      </w:r>
      <w:proofErr w:type="spellEnd"/>
      <w:r w:rsidRPr="00765546">
        <w:t xml:space="preserve">. 4 в ред. </w:t>
      </w:r>
      <w:hyperlink r:id="rId62"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bookmarkStart w:id="11" w:name="Par145"/>
      <w:bookmarkEnd w:id="11"/>
      <w:r w:rsidRPr="00765546">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показатели результативности использования субсидии, плановые значения которых устанавливаются исходя из значений целевых индикаторов государственной программы (далее - показатель результативности), а также порядок, сроки и форму представления в Министерство отчетов о достижении плановых значений показателей результативности. 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целей и порядка предоставления субсидии.</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5 в ред. </w:t>
      </w:r>
      <w:hyperlink r:id="rId63"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bookmarkStart w:id="12" w:name="Par147"/>
      <w:bookmarkEnd w:id="12"/>
      <w:r w:rsidRPr="00765546">
        <w:t>11. Основаниями для принятия решения об отказе в предоставлении субсидии являются:</w:t>
      </w:r>
    </w:p>
    <w:p w:rsidR="00765546" w:rsidRPr="00765546" w:rsidRDefault="00765546" w:rsidP="00765546">
      <w:pPr>
        <w:pStyle w:val="ConsPlusNormal"/>
        <w:spacing w:before="200"/>
        <w:ind w:firstLine="540"/>
        <w:jc w:val="both"/>
      </w:pPr>
      <w:r w:rsidRPr="00765546">
        <w:t xml:space="preserve">несоответствие заявителя требованиям, установленным </w:t>
      </w:r>
      <w:hyperlink w:anchor="Par59" w:tooltip="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 w:history="1">
        <w:r w:rsidRPr="00765546">
          <w:t>пунктом 6</w:t>
        </w:r>
      </w:hyperlink>
      <w:r w:rsidRPr="00765546">
        <w:t xml:space="preserve"> настоящего Порядка;</w:t>
      </w:r>
    </w:p>
    <w:p w:rsidR="00765546" w:rsidRPr="00765546" w:rsidRDefault="00765546" w:rsidP="00765546">
      <w:pPr>
        <w:pStyle w:val="ConsPlusNormal"/>
        <w:spacing w:before="200"/>
        <w:ind w:firstLine="540"/>
        <w:jc w:val="both"/>
      </w:pPr>
      <w:bookmarkStart w:id="13" w:name="Par149"/>
      <w:bookmarkEnd w:id="13"/>
      <w:r w:rsidRPr="00765546">
        <w:t xml:space="preserve">представление заявителем документов по истечении срока, установленного </w:t>
      </w:r>
      <w:hyperlink w:anchor="Par134" w:tooltip="9. Министерство принимает документы до 10 декабря текущего года включительно." w:history="1">
        <w:r w:rsidRPr="00765546">
          <w:t>пунктом 9</w:t>
        </w:r>
      </w:hyperlink>
      <w:r w:rsidRPr="00765546">
        <w:t xml:space="preserve"> настоящего Порядка;</w:t>
      </w:r>
    </w:p>
    <w:p w:rsidR="00765546" w:rsidRPr="00765546" w:rsidRDefault="00765546" w:rsidP="00765546">
      <w:pPr>
        <w:pStyle w:val="ConsPlusNormal"/>
        <w:spacing w:before="200"/>
        <w:ind w:firstLine="540"/>
        <w:jc w:val="both"/>
      </w:pPr>
      <w:r w:rsidRPr="00765546">
        <w:t xml:space="preserve">несоответствие представленных заявителем документов требованиям, установленным </w:t>
      </w:r>
      <w:hyperlink w:anchor="Par92" w:tooltip="8. Для получения субсидии сельскохозяйственный товаропроизводитель (далее также - заявитель) представляет в Министерство следующие документы:" w:history="1">
        <w:r w:rsidRPr="00765546">
          <w:t>пунктом 8</w:t>
        </w:r>
      </w:hyperlink>
      <w:r w:rsidRPr="00765546">
        <w:t xml:space="preserve"> и </w:t>
      </w:r>
      <w:hyperlink w:anchor="Par129" w:tooltip="Заявитель вправе представить в Министерство документы, содержащие сведения, указанные в абзаце первом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пункте 8 настоящего Порядка (далее также - документы)." w:history="1">
        <w:r w:rsidRPr="00765546">
          <w:t>абзацем вторым пункта 8.1</w:t>
        </w:r>
      </w:hyperlink>
      <w:r w:rsidRPr="00765546">
        <w:t xml:space="preserve"> настоящего Порядка, либо представление заявителем документов не в полном объеме;</w:t>
      </w:r>
    </w:p>
    <w:p w:rsidR="00765546" w:rsidRPr="00765546" w:rsidRDefault="00765546" w:rsidP="00765546">
      <w:pPr>
        <w:pStyle w:val="ConsPlusNormal"/>
        <w:jc w:val="both"/>
      </w:pPr>
      <w:r w:rsidRPr="00765546">
        <w:t xml:space="preserve">(в ред. </w:t>
      </w:r>
      <w:hyperlink r:id="rId64"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неполнота содержащихся в представленных заявителем документах сведений;</w:t>
      </w:r>
    </w:p>
    <w:p w:rsidR="00765546" w:rsidRPr="00765546" w:rsidRDefault="00765546" w:rsidP="00765546">
      <w:pPr>
        <w:pStyle w:val="ConsPlusNormal"/>
        <w:jc w:val="both"/>
      </w:pPr>
      <w:r w:rsidRPr="00765546">
        <w:t xml:space="preserve">(в ред. </w:t>
      </w:r>
      <w:hyperlink r:id="rId65"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bookmarkStart w:id="14" w:name="Par154"/>
      <w:bookmarkEnd w:id="14"/>
      <w:r w:rsidRPr="00765546">
        <w:t>отсутствие или недостаточность лимитов бюджетных обязательств, утвержденных Министерству на предоставление субсидий.</w:t>
      </w:r>
    </w:p>
    <w:p w:rsidR="00765546" w:rsidRPr="00765546" w:rsidRDefault="00765546" w:rsidP="00765546">
      <w:pPr>
        <w:pStyle w:val="ConsPlusNormal"/>
        <w:spacing w:before="200"/>
        <w:ind w:firstLine="540"/>
        <w:jc w:val="both"/>
      </w:pPr>
      <w:r w:rsidRPr="00765546">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их регистрации в журнале регистрации).</w:t>
      </w:r>
    </w:p>
    <w:p w:rsidR="00765546" w:rsidRPr="00765546" w:rsidRDefault="00765546" w:rsidP="00765546">
      <w:pPr>
        <w:pStyle w:val="ConsPlusNormal"/>
        <w:spacing w:before="200"/>
        <w:ind w:firstLine="540"/>
        <w:jc w:val="both"/>
      </w:pPr>
      <w:r w:rsidRPr="00765546">
        <w:t>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65546" w:rsidRPr="00765546" w:rsidRDefault="00765546" w:rsidP="00765546">
      <w:pPr>
        <w:pStyle w:val="ConsPlusNormal"/>
        <w:jc w:val="both"/>
      </w:pPr>
      <w:r w:rsidRPr="00765546">
        <w:t xml:space="preserve">(п. 11 в ред. </w:t>
      </w:r>
      <w:hyperlink r:id="rId66"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r w:rsidRPr="00765546">
        <w:t xml:space="preserve">12. Заявитель после устранения причин, послуживших основанием для принятия решения об отказе в предоставлении субсидии, за исключением отказа по основаниям, указанным в </w:t>
      </w:r>
      <w:hyperlink w:anchor="Par149" w:tooltip="представление заявителем документов по истечении срока, установленного пунктом 9 настоящего Порядка;" w:history="1">
        <w:r w:rsidRPr="00765546">
          <w:t>абзацах третьем</w:t>
        </w:r>
      </w:hyperlink>
      <w:r w:rsidRPr="00765546">
        <w:t xml:space="preserve"> и </w:t>
      </w:r>
      <w:hyperlink w:anchor="Par154" w:tooltip="отсутствие или недостаточность лимитов бюджетных обязательств, утвержденных Министерству на предоставление субсидий." w:history="1">
        <w:r w:rsidRPr="00765546">
          <w:t>шестом пункта 11</w:t>
        </w:r>
      </w:hyperlink>
      <w:r w:rsidRPr="00765546">
        <w:t xml:space="preserve"> настоящего Порядка, вправе повторно обратиться в Министерство с заявлением до 1 декабря текущего года включительно.</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постановлений Правительства Ульяновской области от 22.02.2017 </w:t>
      </w:r>
      <w:hyperlink r:id="rId67"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 xml:space="preserve">, от 19.01.2018 </w:t>
      </w:r>
      <w:hyperlink r:id="rId68"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N 23-П</w:t>
        </w:r>
      </w:hyperlink>
      <w:r w:rsidRPr="00765546">
        <w:t>)</w:t>
      </w:r>
    </w:p>
    <w:p w:rsidR="00765546" w:rsidRPr="00765546" w:rsidRDefault="00765546" w:rsidP="00765546">
      <w:pPr>
        <w:pStyle w:val="ConsPlusNormal"/>
        <w:spacing w:before="200"/>
        <w:ind w:firstLine="540"/>
        <w:jc w:val="both"/>
      </w:pPr>
      <w:r w:rsidRPr="00765546">
        <w:t xml:space="preserve">13. Заявитель, получивший отказ по основанию, предусмотренному в </w:t>
      </w:r>
      <w:hyperlink w:anchor="Par154" w:tooltip="отсутствие или недостаточность лимитов бюджетных обязательств, утвержденных Министерству на предоставление субсидий." w:history="1">
        <w:r w:rsidRPr="00765546">
          <w:t>абзаце шестом пункта 11</w:t>
        </w:r>
      </w:hyperlink>
      <w:r w:rsidRPr="00765546">
        <w:t xml:space="preserve"> настоящего Порядка, вправе повторно обратиться в Министерство с заявлением в следующем порядке:</w:t>
      </w:r>
    </w:p>
    <w:p w:rsidR="00765546" w:rsidRPr="00765546" w:rsidRDefault="00765546" w:rsidP="00765546">
      <w:pPr>
        <w:pStyle w:val="ConsPlusNormal"/>
        <w:jc w:val="both"/>
      </w:pPr>
      <w:r w:rsidRPr="00765546">
        <w:t xml:space="preserve">(в ред. </w:t>
      </w:r>
      <w:hyperlink r:id="rId69"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r w:rsidRPr="00765546">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ar190" w:tooltip="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 w:history="1">
        <w:r w:rsidRPr="00765546">
          <w:t>абзацем третьим пункта 20</w:t>
        </w:r>
      </w:hyperlink>
      <w:r w:rsidRPr="00765546">
        <w:t xml:space="preserve"> настоящего Порядка. </w:t>
      </w:r>
      <w:proofErr w:type="gramStart"/>
      <w:r w:rsidRPr="00765546">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w:t>
      </w:r>
      <w:r w:rsidRPr="00765546">
        <w:lastRenderedPageBreak/>
        <w:t>по дате их регистрации в журнале регистрации, уведомление о наличии указанных средств и возможности представления документов</w:t>
      </w:r>
      <w:proofErr w:type="gramEnd"/>
      <w:r w:rsidRPr="00765546">
        <w:t xml:space="preserve"> в Министерство для получения субсидии. Уведомление направляется заказным почтовым отправлением;</w:t>
      </w:r>
    </w:p>
    <w:p w:rsidR="00765546" w:rsidRPr="00765546" w:rsidRDefault="00765546" w:rsidP="00765546">
      <w:pPr>
        <w:pStyle w:val="ConsPlusNormal"/>
        <w:jc w:val="both"/>
      </w:pPr>
      <w:r w:rsidRPr="00765546">
        <w:t>(</w:t>
      </w:r>
      <w:proofErr w:type="spellStart"/>
      <w:r w:rsidRPr="00765546">
        <w:t>пп</w:t>
      </w:r>
      <w:proofErr w:type="spellEnd"/>
      <w:r w:rsidRPr="00765546">
        <w:t xml:space="preserve">. 1 в ред. </w:t>
      </w:r>
      <w:hyperlink r:id="rId70"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765546" w:rsidRPr="00765546" w:rsidRDefault="00765546" w:rsidP="00765546">
      <w:pPr>
        <w:pStyle w:val="ConsPlusNormal"/>
        <w:spacing w:before="200"/>
        <w:ind w:firstLine="540"/>
        <w:jc w:val="both"/>
      </w:pPr>
      <w:bookmarkStart w:id="15" w:name="Par165"/>
      <w:bookmarkEnd w:id="15"/>
      <w:r w:rsidRPr="00765546">
        <w:t xml:space="preserve">14.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ar137" w:tooltip="Министерство в течение 10 рабочих дней со дня регистрации заявления:" w:history="1">
        <w:r w:rsidRPr="00765546">
          <w:t>абзацем вторым пункта 10</w:t>
        </w:r>
      </w:hyperlink>
      <w:r w:rsidRPr="00765546">
        <w:t xml:space="preserve"> настоящего Порядка, решения о предоставлении субсидии. Субсидия перечисляется с лицевого счета Министерства на счет, открытый получателю субсидии в учреждении Центрального банка Российской Федерации или кредитной организации.</w:t>
      </w:r>
    </w:p>
    <w:p w:rsidR="00765546" w:rsidRPr="00765546" w:rsidRDefault="00765546" w:rsidP="00765546">
      <w:pPr>
        <w:pStyle w:val="ConsPlusNormal"/>
        <w:spacing w:before="200"/>
        <w:ind w:firstLine="540"/>
        <w:jc w:val="both"/>
      </w:pPr>
      <w:r w:rsidRPr="00765546">
        <w:t xml:space="preserve">В срок, установленный </w:t>
      </w:r>
      <w:hyperlink w:anchor="Par165" w:tooltip="14.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абзацем вторым пункта 10 настоящего Порядка, решения о предоставлении субсидии. Субсидия перечисляется с лицевого счета Министерства на счет, открытый получателю субсидии в учреждении Центрального банка Российской Федерации или кредитной организации." w:history="1">
        <w:r w:rsidRPr="00765546">
          <w:t>абзацем первым</w:t>
        </w:r>
      </w:hyperlink>
      <w:r w:rsidRPr="00765546">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765546" w:rsidRPr="00765546" w:rsidRDefault="00765546" w:rsidP="00765546">
      <w:pPr>
        <w:pStyle w:val="ConsPlusNormal"/>
        <w:spacing w:before="200"/>
        <w:ind w:firstLine="540"/>
        <w:jc w:val="both"/>
      </w:pPr>
      <w:r w:rsidRPr="00765546">
        <w:t>заявки на оплату расходов, оформленной в установленном порядке;</w:t>
      </w:r>
    </w:p>
    <w:p w:rsidR="00765546" w:rsidRPr="00765546" w:rsidRDefault="00765546" w:rsidP="00765546">
      <w:pPr>
        <w:pStyle w:val="ConsPlusNormal"/>
        <w:spacing w:before="200"/>
        <w:ind w:firstLine="540"/>
        <w:jc w:val="both"/>
      </w:pPr>
      <w:r w:rsidRPr="00765546">
        <w:t>справки-расчета на получение субсидии;</w:t>
      </w:r>
    </w:p>
    <w:p w:rsidR="00765546" w:rsidRPr="00765546" w:rsidRDefault="00765546" w:rsidP="00765546">
      <w:pPr>
        <w:pStyle w:val="ConsPlusNormal"/>
        <w:spacing w:before="200"/>
        <w:ind w:firstLine="540"/>
        <w:jc w:val="both"/>
      </w:pPr>
      <w:r w:rsidRPr="00765546">
        <w:t>копии соглашения о предоставлении субсидии.</w:t>
      </w:r>
    </w:p>
    <w:p w:rsidR="00765546" w:rsidRPr="00765546" w:rsidRDefault="00765546" w:rsidP="00765546">
      <w:pPr>
        <w:pStyle w:val="ConsPlusNormal"/>
        <w:jc w:val="both"/>
      </w:pPr>
      <w:r w:rsidRPr="00765546">
        <w:t xml:space="preserve">(п. 14 в ред. </w:t>
      </w:r>
      <w:hyperlink r:id="rId71"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15. Министерство ежеквартально до 10 числа месяца, следующего за отчетным кварталом, представляет в Министерство финансов Ульяновской области отчет об использовании субсидий.</w:t>
      </w:r>
    </w:p>
    <w:p w:rsidR="00765546" w:rsidRPr="00765546" w:rsidRDefault="00765546" w:rsidP="00765546">
      <w:pPr>
        <w:pStyle w:val="ConsPlusNormal"/>
        <w:spacing w:before="200"/>
        <w:ind w:firstLine="540"/>
        <w:jc w:val="both"/>
      </w:pPr>
      <w:r w:rsidRPr="00765546">
        <w:t>16.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765546" w:rsidRPr="00765546" w:rsidRDefault="00765546" w:rsidP="00765546">
      <w:pPr>
        <w:pStyle w:val="ConsPlusNormal"/>
        <w:spacing w:before="200"/>
        <w:ind w:firstLine="540"/>
        <w:jc w:val="both"/>
      </w:pPr>
      <w:r w:rsidRPr="00765546">
        <w:t>17.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их предоставления.</w:t>
      </w:r>
    </w:p>
    <w:p w:rsidR="00765546" w:rsidRPr="00765546" w:rsidRDefault="00765546" w:rsidP="00765546">
      <w:pPr>
        <w:pStyle w:val="ConsPlusNormal"/>
        <w:spacing w:before="200"/>
        <w:ind w:firstLine="540"/>
        <w:jc w:val="both"/>
      </w:pPr>
      <w:r w:rsidRPr="00765546">
        <w:t xml:space="preserve">18. Утратил силу. - </w:t>
      </w:r>
      <w:hyperlink r:id="rId72"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Постановление</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bookmarkStart w:id="16" w:name="Par175"/>
      <w:bookmarkEnd w:id="16"/>
      <w:r w:rsidRPr="00765546">
        <w:t>19. Основаниями для возврата субсидий в полном объеме в областной бюджет Ульяновской области являются:</w:t>
      </w:r>
    </w:p>
    <w:p w:rsidR="00765546" w:rsidRPr="00765546" w:rsidRDefault="00765546" w:rsidP="00765546">
      <w:pPr>
        <w:pStyle w:val="ConsPlusNormal"/>
        <w:spacing w:before="200"/>
        <w:ind w:firstLine="540"/>
        <w:jc w:val="both"/>
      </w:pPr>
      <w:proofErr w:type="gramStart"/>
      <w:r w:rsidRPr="00765546">
        <w:t>нарушение получателем субсидии условий, установленных при предоставлении субсидии,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roofErr w:type="gramEnd"/>
    </w:p>
    <w:p w:rsidR="00765546" w:rsidRPr="00765546" w:rsidRDefault="00765546" w:rsidP="00765546">
      <w:pPr>
        <w:pStyle w:val="ConsPlusNormal"/>
        <w:spacing w:before="200"/>
        <w:ind w:firstLine="540"/>
        <w:jc w:val="both"/>
      </w:pPr>
      <w:r w:rsidRPr="00765546">
        <w:t>установление факта наличия в представленных получателем субсидии документах недостоверных сведений;</w:t>
      </w:r>
    </w:p>
    <w:p w:rsidR="00765546" w:rsidRPr="00765546" w:rsidRDefault="00765546" w:rsidP="00765546">
      <w:pPr>
        <w:pStyle w:val="ConsPlusNormal"/>
        <w:jc w:val="both"/>
      </w:pPr>
      <w:r w:rsidRPr="00765546">
        <w:t xml:space="preserve">(в ред. </w:t>
      </w:r>
      <w:hyperlink r:id="rId73"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765546" w:rsidRPr="00765546" w:rsidRDefault="00765546" w:rsidP="00765546">
      <w:pPr>
        <w:pStyle w:val="ConsPlusNormal"/>
        <w:spacing w:before="200"/>
        <w:ind w:firstLine="540"/>
        <w:jc w:val="both"/>
      </w:pPr>
      <w:r w:rsidRPr="00765546">
        <w:t xml:space="preserve">В случае </w:t>
      </w:r>
      <w:proofErr w:type="spellStart"/>
      <w:r w:rsidRPr="00765546">
        <w:t>недостижения</w:t>
      </w:r>
      <w:proofErr w:type="spellEnd"/>
      <w:r w:rsidRPr="00765546">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 с учетом индивидуального корректирующего коэффициента.</w:t>
      </w:r>
    </w:p>
    <w:p w:rsidR="00765546" w:rsidRPr="00765546" w:rsidRDefault="00765546" w:rsidP="00765546">
      <w:pPr>
        <w:pStyle w:val="ConsPlusNormal"/>
        <w:jc w:val="both"/>
      </w:pPr>
      <w:r w:rsidRPr="00765546">
        <w:t xml:space="preserve">(п. 19 в ред. </w:t>
      </w:r>
      <w:hyperlink r:id="rId74"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r w:rsidRPr="00765546">
        <w:t xml:space="preserve">19.1. Возврат субсидии не осуществляется в случае </w:t>
      </w:r>
      <w:proofErr w:type="spellStart"/>
      <w:r w:rsidRPr="00765546">
        <w:t>недостижения</w:t>
      </w:r>
      <w:proofErr w:type="spellEnd"/>
      <w:r w:rsidRPr="00765546">
        <w:t xml:space="preserve"> получателем субсидии планового значения целевого показателя вследствие наступления обстоятельств непреодолимой силы. Под обстоятельствами непреодолимой силы для настоящего Порядка понимаются почвенная засуха, землетрясение, наводнение, пожар, препятствующие достижению получателем субсидии планового значения целевого показателя, которые возникли после получения субсидии получателем субсидии и повлияли на выполнение получателем субсидии планового значения целевого показателя.</w:t>
      </w:r>
    </w:p>
    <w:p w:rsidR="00765546" w:rsidRPr="00765546" w:rsidRDefault="00765546" w:rsidP="00765546">
      <w:pPr>
        <w:pStyle w:val="ConsPlusNormal"/>
        <w:spacing w:before="200"/>
        <w:ind w:firstLine="540"/>
        <w:jc w:val="both"/>
      </w:pPr>
      <w:r w:rsidRPr="00765546">
        <w:lastRenderedPageBreak/>
        <w:t xml:space="preserve">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целевого показателя, указанным в </w:t>
      </w:r>
      <w:hyperlink w:anchor="Par145" w:tooltip="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и результативности использования субсидии, плановые значения которых устанавливаются исходя из значений целевых индикаторов государственной программы (далее - показатель результативности), а..." w:history="1">
        <w:r w:rsidRPr="00765546">
          <w:t>подпункте 5 пункта 10</w:t>
        </w:r>
      </w:hyperlink>
      <w:r w:rsidRPr="00765546">
        <w:t xml:space="preserve"> настоящего Порядка, документ, выданный соответствующим компетентным органом, подтверждающим наличие и продолжительность действия обстоятельств непреодолимой силы.</w:t>
      </w:r>
    </w:p>
    <w:p w:rsidR="00765546" w:rsidRPr="00765546" w:rsidRDefault="00765546" w:rsidP="00765546">
      <w:pPr>
        <w:pStyle w:val="ConsPlusNormal"/>
        <w:jc w:val="both"/>
      </w:pPr>
      <w:r w:rsidRPr="00765546">
        <w:t xml:space="preserve">(в ред. </w:t>
      </w:r>
      <w:hyperlink r:id="rId75"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jc w:val="both"/>
      </w:pPr>
      <w:r w:rsidRPr="00765546">
        <w:t xml:space="preserve">(п. 19.1 </w:t>
      </w:r>
      <w:proofErr w:type="gramStart"/>
      <w:r w:rsidRPr="00765546">
        <w:t>введен</w:t>
      </w:r>
      <w:proofErr w:type="gramEnd"/>
      <w:r w:rsidRPr="00765546">
        <w:t xml:space="preserve"> </w:t>
      </w:r>
      <w:hyperlink r:id="rId76" w:tooltip="RLAW076 [34266] Постановление Правительства Ульяновской области от 24.12.2015 N 699-П &quot;О внесении изменений в отдельные постановления Правительства Ульяновской области&quot;{КонсультантПлюс}" w:history="1">
        <w:r w:rsidRPr="00765546">
          <w:t>постановлением</w:t>
        </w:r>
      </w:hyperlink>
      <w:r w:rsidRPr="00765546">
        <w:t xml:space="preserve"> Правительства Ульяновской области от 24.12.2015 N 699-П)</w:t>
      </w:r>
    </w:p>
    <w:p w:rsidR="00765546" w:rsidRPr="00765546" w:rsidRDefault="00765546" w:rsidP="00765546">
      <w:pPr>
        <w:pStyle w:val="ConsPlusNormal"/>
        <w:spacing w:before="200"/>
        <w:ind w:firstLine="540"/>
        <w:jc w:val="both"/>
      </w:pPr>
      <w:r w:rsidRPr="00765546">
        <w:t xml:space="preserve">20. Министерство обеспечивает возврат субсидии в областной бюджет Ульяновской области путем направления получателю субсидии в срок, не превышающий 10 календарных дней с момента установления одного из оснований, перечисленных в </w:t>
      </w:r>
      <w:hyperlink w:anchor="Par175" w:tooltip="19. Основаниями для возврата субсидий в полном объеме в областной бюджет Ульяновской области являются:" w:history="1">
        <w:r w:rsidRPr="00765546">
          <w:t>пункте 19</w:t>
        </w:r>
      </w:hyperlink>
      <w:r w:rsidRPr="00765546">
        <w:t xml:space="preserve"> настоящего Порядка, требования о необходимости возврата субсидии в течение 30 календарных дней с момента получения указанного требования.</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w:t>
      </w:r>
      <w:hyperlink r:id="rId77" w:tooltip="RLAW076 [34266] Постановление Правительства Ульяновской области от 24.12.2015 N 699-П &quot;О внесении изменений в отдельные постановления Правительства Ульяновской области&quot;{КонсультантПлюс}" w:history="1">
        <w:r w:rsidRPr="00765546">
          <w:t>постановления</w:t>
        </w:r>
      </w:hyperlink>
      <w:r w:rsidRPr="00765546">
        <w:t xml:space="preserve"> Правительства Ульяновской области от 24.12.2015 N 699-П)</w:t>
      </w:r>
    </w:p>
    <w:p w:rsidR="00765546" w:rsidRPr="00765546" w:rsidRDefault="00765546" w:rsidP="00765546">
      <w:pPr>
        <w:pStyle w:val="ConsPlusNormal"/>
        <w:spacing w:before="200"/>
        <w:ind w:firstLine="540"/>
        <w:jc w:val="both"/>
      </w:pPr>
      <w:r w:rsidRPr="00765546">
        <w:t>Возврат субсидии осуществляется получателем субсидии в следующем порядке:</w:t>
      </w:r>
    </w:p>
    <w:p w:rsidR="00765546" w:rsidRPr="00765546" w:rsidRDefault="00765546" w:rsidP="00765546">
      <w:pPr>
        <w:pStyle w:val="ConsPlusNormal"/>
        <w:jc w:val="both"/>
      </w:pPr>
      <w:r w:rsidRPr="00765546">
        <w:t xml:space="preserve">(в ред. постановлений Правительства Ульяновской области от 11.11.2015 </w:t>
      </w:r>
      <w:hyperlink r:id="rId78"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22.02.2017 </w:t>
      </w:r>
      <w:hyperlink r:id="rId79"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spacing w:before="200"/>
        <w:ind w:firstLine="540"/>
        <w:jc w:val="both"/>
      </w:pPr>
      <w:bookmarkStart w:id="17" w:name="Par190"/>
      <w:bookmarkEnd w:id="17"/>
      <w:r w:rsidRPr="00765546">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765546" w:rsidRPr="00765546" w:rsidRDefault="00765546" w:rsidP="00765546">
      <w:pPr>
        <w:pStyle w:val="ConsPlusNormal"/>
        <w:jc w:val="both"/>
      </w:pPr>
      <w:r w:rsidRPr="00765546">
        <w:t xml:space="preserve">(в ред. постановлений Правительства Ульяновской области от 11.11.2015 </w:t>
      </w:r>
      <w:hyperlink r:id="rId80"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22.02.2017 </w:t>
      </w:r>
      <w:hyperlink r:id="rId81"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spacing w:before="200"/>
        <w:ind w:firstLine="540"/>
        <w:jc w:val="both"/>
      </w:pPr>
      <w:r w:rsidRPr="00765546">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 утвержденной Министерством.</w:t>
      </w:r>
    </w:p>
    <w:p w:rsidR="00765546" w:rsidRPr="00765546" w:rsidRDefault="00765546" w:rsidP="00765546">
      <w:pPr>
        <w:pStyle w:val="ConsPlusNormal"/>
        <w:jc w:val="both"/>
      </w:pPr>
      <w:r w:rsidRPr="00765546">
        <w:t xml:space="preserve">(в ред. постановлений Правительства Ульяновской области от 11.11.2015 </w:t>
      </w:r>
      <w:hyperlink r:id="rId82"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22.02.2017 </w:t>
      </w:r>
      <w:hyperlink r:id="rId83"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spacing w:before="200"/>
        <w:ind w:firstLine="540"/>
        <w:jc w:val="both"/>
      </w:pPr>
      <w:r w:rsidRPr="00765546">
        <w:t xml:space="preserve">Возврат субсидии осуществляется в судебном порядке в случае ее </w:t>
      </w:r>
      <w:proofErr w:type="spellStart"/>
      <w:r w:rsidRPr="00765546">
        <w:t>невозврата</w:t>
      </w:r>
      <w:proofErr w:type="spellEnd"/>
      <w:r w:rsidRPr="00765546">
        <w:t xml:space="preserve"> получателем субсидии добровольно.</w:t>
      </w:r>
    </w:p>
    <w:p w:rsidR="00765546" w:rsidRPr="00765546" w:rsidRDefault="00765546" w:rsidP="00765546">
      <w:pPr>
        <w:pStyle w:val="ConsPlusNormal"/>
        <w:jc w:val="both"/>
      </w:pPr>
      <w:r w:rsidRPr="00765546">
        <w:t xml:space="preserve">(в ред. постановлений Правительства Ульяновской области от 11.11.2015 </w:t>
      </w:r>
      <w:hyperlink r:id="rId84"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22.02.2017 </w:t>
      </w:r>
      <w:hyperlink r:id="rId85"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spacing w:before="200"/>
        <w:ind w:firstLine="540"/>
        <w:jc w:val="both"/>
      </w:pPr>
      <w:r w:rsidRPr="00765546">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ar154" w:tooltip="отсутствие или недостаточность лимитов бюджетных обязательств, утвержденных Министерству на предоставление субсидий." w:history="1">
        <w:r w:rsidRPr="00765546">
          <w:t>абзацем шестым пункта 11</w:t>
        </w:r>
      </w:hyperlink>
      <w:r w:rsidRPr="00765546">
        <w:t xml:space="preserve"> настоящего Порядка,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765546" w:rsidRPr="00765546" w:rsidRDefault="00765546" w:rsidP="00765546">
      <w:pPr>
        <w:pStyle w:val="ConsPlusNormal"/>
        <w:jc w:val="both"/>
      </w:pPr>
      <w:r w:rsidRPr="00765546">
        <w:t>(</w:t>
      </w:r>
      <w:proofErr w:type="gramStart"/>
      <w:r w:rsidRPr="00765546">
        <w:t>в</w:t>
      </w:r>
      <w:proofErr w:type="gramEnd"/>
      <w:r w:rsidRPr="00765546">
        <w:t xml:space="preserve"> ред. постановлений Правительства Ульяновской области от 11.11.2015 </w:t>
      </w:r>
      <w:hyperlink r:id="rId86" w:tooltip="RLAW076 [34007] Постановление Правительства Ульяновской области от 11.11.2015 N 568-П &quot;О внесении изменений в отдельные постановления Правительства Ульяновской области&quot;{КонсультантПлюс}" w:history="1">
        <w:r w:rsidRPr="00765546">
          <w:t>N 568-П</w:t>
        </w:r>
      </w:hyperlink>
      <w:r w:rsidRPr="00765546">
        <w:t xml:space="preserve">, от 22.02.2017 </w:t>
      </w:r>
      <w:hyperlink r:id="rId87"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N 81-П</w:t>
        </w:r>
      </w:hyperlink>
      <w:r w:rsidRPr="00765546">
        <w:t>)</w:t>
      </w:r>
    </w:p>
    <w:p w:rsidR="00765546" w:rsidRPr="00765546" w:rsidRDefault="00765546" w:rsidP="00765546">
      <w:pPr>
        <w:pStyle w:val="ConsPlusNormal"/>
        <w:spacing w:before="200"/>
        <w:ind w:firstLine="540"/>
        <w:jc w:val="both"/>
      </w:pPr>
      <w:r w:rsidRPr="00765546">
        <w:t>21. В случае наличия в текущем финансовом году дополнительных бюджетных ассигнований, утвержденных на предоставление субсидий законом Ульяновской области об областном бюджете Ульяновской области на текущий финансовый год и плановый период, Министерство предоставляет субсидии в соответствии с требованиями настоящего Порядка с учетом следующего:</w:t>
      </w:r>
    </w:p>
    <w:p w:rsidR="00765546" w:rsidRPr="00765546" w:rsidRDefault="00765546" w:rsidP="00765546">
      <w:pPr>
        <w:pStyle w:val="ConsPlusNormal"/>
        <w:spacing w:before="200"/>
        <w:ind w:firstLine="540"/>
        <w:jc w:val="both"/>
      </w:pPr>
      <w:r w:rsidRPr="00765546">
        <w:t xml:space="preserve">1) субсидии выплачиваются по ставкам, утвержденным правовым актом Министерства, в соответствии с </w:t>
      </w:r>
      <w:hyperlink w:anchor="Par85" w:tooltip="7. Субсидии предоставляются:" w:history="1">
        <w:r w:rsidRPr="00765546">
          <w:t>пунктом 7</w:t>
        </w:r>
      </w:hyperlink>
      <w:r w:rsidRPr="00765546">
        <w:t xml:space="preserve"> настоящего Порядка. </w:t>
      </w:r>
      <w:proofErr w:type="gramStart"/>
      <w:r w:rsidRPr="00765546">
        <w:t>При этом посевная площадь определяется на основании фактического значения посевных площадей, указанного в представленном в текущем году получателем субсидии отчете о достижении планового значения целевого показателя в соответствии с соглашением о предоставлении субсидии, либо на основании фактического значения посевных площадей, указанного в справке о наличии у заявителя посевных площадей, расположенных на территории Ульяновской области и занятых зерновыми, зернобобовыми, кормовыми сельскохозяйственными</w:t>
      </w:r>
      <w:proofErr w:type="gramEnd"/>
      <w:r w:rsidRPr="00765546">
        <w:t xml:space="preserve"> культурами, техническими культурами, за 9 месяцев текущего финансового года;</w:t>
      </w:r>
    </w:p>
    <w:p w:rsidR="00765546" w:rsidRPr="00765546" w:rsidRDefault="00765546" w:rsidP="00765546">
      <w:pPr>
        <w:pStyle w:val="ConsPlusNormal"/>
        <w:jc w:val="both"/>
      </w:pPr>
      <w:r w:rsidRPr="00765546">
        <w:t xml:space="preserve">(в ред. </w:t>
      </w:r>
      <w:hyperlink r:id="rId88"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2) для получения субсидии получатель субсидии представляет в Министерство заявление и два экземпляра справки-расчета на получение субсидии по формам, утвержденным правовым актом Министерства.</w:t>
      </w:r>
    </w:p>
    <w:p w:rsidR="00765546" w:rsidRPr="00765546" w:rsidRDefault="00765546" w:rsidP="00765546">
      <w:pPr>
        <w:pStyle w:val="ConsPlusNormal"/>
        <w:spacing w:before="200"/>
        <w:ind w:firstLine="540"/>
        <w:jc w:val="both"/>
      </w:pPr>
      <w:proofErr w:type="gramStart"/>
      <w:r w:rsidRPr="00765546">
        <w:lastRenderedPageBreak/>
        <w:t>В случае если в предшествующем финансовом году заявитель не проводил посев зерновых, зернобобовых, кормовых сельскохозяйственных культур, технических культур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то он представляет в Министерство</w:t>
      </w:r>
      <w:proofErr w:type="gramEnd"/>
      <w:r w:rsidRPr="00765546">
        <w:t xml:space="preserve"> документы, указанные в </w:t>
      </w:r>
      <w:hyperlink w:anchor="Par92" w:tooltip="8. Для получения субсидии сельскохозяйственный товаропроизводитель (далее также - заявитель) представляет в Министерство следующие документы:" w:history="1">
        <w:r w:rsidRPr="00765546">
          <w:t>пункте 8</w:t>
        </w:r>
      </w:hyperlink>
      <w:r w:rsidRPr="00765546">
        <w:t xml:space="preserve"> настоящего Порядка, после 1 октября текущего финансового года;</w:t>
      </w:r>
    </w:p>
    <w:p w:rsidR="00765546" w:rsidRPr="00765546" w:rsidRDefault="00765546" w:rsidP="00765546">
      <w:pPr>
        <w:pStyle w:val="ConsPlusNormal"/>
        <w:jc w:val="both"/>
      </w:pPr>
      <w:r w:rsidRPr="00765546">
        <w:t xml:space="preserve">(в ред. </w:t>
      </w:r>
      <w:hyperlink r:id="rId89"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3) Министерство регистрирует заявления в день их приема в порядке поступления в журнале регистрации. На заявлении ставится отметка о регистрации.</w:t>
      </w:r>
    </w:p>
    <w:p w:rsidR="00765546" w:rsidRPr="00765546" w:rsidRDefault="00765546" w:rsidP="00765546">
      <w:pPr>
        <w:pStyle w:val="ConsPlusNormal"/>
        <w:spacing w:before="200"/>
        <w:ind w:firstLine="540"/>
        <w:jc w:val="both"/>
      </w:pPr>
      <w:r w:rsidRPr="00765546">
        <w:t>Министерство в течение 10 рабочих дней со дня регистрации заявления:</w:t>
      </w:r>
    </w:p>
    <w:p w:rsidR="00765546" w:rsidRPr="00765546" w:rsidRDefault="00765546" w:rsidP="00765546">
      <w:pPr>
        <w:pStyle w:val="ConsPlusNormal"/>
        <w:jc w:val="both"/>
      </w:pPr>
      <w:r w:rsidRPr="00765546">
        <w:t xml:space="preserve">(в ред. </w:t>
      </w:r>
      <w:hyperlink r:id="rId90"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проводит проверку соответствия представленных документов формам, утвержденным правовым актом Министерства, а также проверку полноты содержащихся в них сведений;</w:t>
      </w:r>
    </w:p>
    <w:p w:rsidR="00765546" w:rsidRPr="00765546" w:rsidRDefault="00765546" w:rsidP="00765546">
      <w:pPr>
        <w:pStyle w:val="ConsPlusNormal"/>
        <w:jc w:val="both"/>
      </w:pPr>
      <w:r w:rsidRPr="00765546">
        <w:t xml:space="preserve">(в ред. </w:t>
      </w:r>
      <w:hyperlink r:id="rId91"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r w:rsidRPr="00765546">
        <w:t>принимает решение о предоставлении субсидии получателю субсидии (заявителю) либо об отказе получателю субсидии (заявителю) в предоставлении субсидии;</w:t>
      </w:r>
    </w:p>
    <w:p w:rsidR="00765546" w:rsidRPr="00765546" w:rsidRDefault="00765546" w:rsidP="00765546">
      <w:pPr>
        <w:pStyle w:val="ConsPlusNormal"/>
        <w:spacing w:before="200"/>
        <w:ind w:firstLine="540"/>
        <w:jc w:val="both"/>
      </w:pPr>
      <w:r w:rsidRPr="00765546">
        <w:t>делает запись в журнале регистрации о предоставлении получателю субсидии (заявителю) субсидии либо об отказе получателю субсидии (заявителю) в предоставлении субсидии;</w:t>
      </w:r>
    </w:p>
    <w:p w:rsidR="00765546" w:rsidRPr="00765546" w:rsidRDefault="00765546" w:rsidP="00765546">
      <w:pPr>
        <w:pStyle w:val="ConsPlusNormal"/>
        <w:spacing w:before="200"/>
        <w:ind w:firstLine="540"/>
        <w:jc w:val="both"/>
      </w:pPr>
      <w:proofErr w:type="gramStart"/>
      <w:r w:rsidRPr="00765546">
        <w:t xml:space="preserve">направляет получателю субсидии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ar147" w:tooltip="11. Основаниями для принятия решения об отказе в предоставлении субсидии являются:" w:history="1">
        <w:r w:rsidRPr="00765546">
          <w:t>пунктом 11</w:t>
        </w:r>
      </w:hyperlink>
      <w:r w:rsidRPr="00765546">
        <w:t xml:space="preserve"> и </w:t>
      </w:r>
      <w:hyperlink w:anchor="Par212" w:tooltip="4) основанием для принятия решения об отказе в предоставлении субсидии является непредставление или несвоевременное представление отчета о достижении планового значения показателя результативности, установленного соглашением о предоставлении субсидии (для получателей субсидий, осуществивших посев зерновых, зернобобовых, кормовых сельскохозяйственных культур, технических культур и (или) семенного картофеля, и (или) технической конопли, и (или) овощей открытого грунта, и (или) семян овощных культур открыто..." w:history="1">
        <w:r w:rsidRPr="00765546">
          <w:t>подпунктом 4</w:t>
        </w:r>
      </w:hyperlink>
      <w:r w:rsidRPr="00765546">
        <w:t xml:space="preserve"> настоящего пункта основаниями для отказа в предоставлении субсидии, заказным почтовым отправлением либо передает соответствующее уведомление получателю субсидии (заявителю) или его представителю непосредственно;</w:t>
      </w:r>
      <w:proofErr w:type="gramEnd"/>
    </w:p>
    <w:p w:rsidR="00765546" w:rsidRPr="00765546" w:rsidRDefault="00765546" w:rsidP="00765546">
      <w:pPr>
        <w:pStyle w:val="ConsPlusNormal"/>
        <w:spacing w:before="200"/>
        <w:ind w:firstLine="540"/>
        <w:jc w:val="both"/>
      </w:pPr>
      <w:bookmarkStart w:id="18" w:name="Par212"/>
      <w:bookmarkEnd w:id="18"/>
      <w:proofErr w:type="gramStart"/>
      <w:r w:rsidRPr="00765546">
        <w:t>4) основанием для принятия решения об отказе в предоставлении субсидии является непредставление или несвоевременное представление отчета о достижении планового значения показателя результативности, установленного соглашением о предоставлении субсидии (для получателей субсидий, осуществивших посев зерновых, зернобобовых, кормовых сельскохозяйственных культур, технических культур и (или) семенного картофеля, и (или) технической конопли, и (или) овощей открытого грунта, и (или) семян овощных культур открытого грунта, и</w:t>
      </w:r>
      <w:proofErr w:type="gramEnd"/>
      <w:r w:rsidRPr="00765546">
        <w:t xml:space="preserve"> (</w:t>
      </w:r>
      <w:proofErr w:type="gramStart"/>
      <w:r w:rsidRPr="00765546">
        <w:t>или) семян кукурузы, и (или) семян подсолнечника, и (или) семян сахарной свеклы на территории Ульяновской области в предшествующем финансовом году).</w:t>
      </w:r>
      <w:proofErr w:type="gramEnd"/>
    </w:p>
    <w:p w:rsidR="00765546" w:rsidRPr="00765546" w:rsidRDefault="00765546" w:rsidP="00765546">
      <w:pPr>
        <w:pStyle w:val="ConsPlusNormal"/>
        <w:jc w:val="both"/>
      </w:pPr>
      <w:r w:rsidRPr="00765546">
        <w:t xml:space="preserve">(в ред. </w:t>
      </w:r>
      <w:hyperlink r:id="rId92"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spacing w:before="200"/>
        <w:ind w:firstLine="540"/>
        <w:jc w:val="both"/>
      </w:pPr>
      <w:proofErr w:type="gramStart"/>
      <w:r w:rsidRPr="00765546">
        <w:t>Основаниями для принятия решения об отказе в предоставлении субсидий заявителям, не проводившим посев зерновых, зернобобовых, кормовых сельскохозяйственных культур, технических культур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в предшествующем финансовом</w:t>
      </w:r>
      <w:proofErr w:type="gramEnd"/>
      <w:r w:rsidRPr="00765546">
        <w:t xml:space="preserve"> году, являются основания, перечисленные в </w:t>
      </w:r>
      <w:hyperlink w:anchor="Par147" w:tooltip="11. Основаниями для принятия решения об отказе в предоставлении субсидии являются:" w:history="1">
        <w:r w:rsidRPr="00765546">
          <w:t>пункте 11</w:t>
        </w:r>
      </w:hyperlink>
      <w:r w:rsidRPr="00765546">
        <w:t xml:space="preserve"> настоящего Порядка.</w:t>
      </w:r>
    </w:p>
    <w:p w:rsidR="00765546" w:rsidRPr="00765546" w:rsidRDefault="00765546" w:rsidP="00765546">
      <w:pPr>
        <w:pStyle w:val="ConsPlusNormal"/>
        <w:jc w:val="both"/>
      </w:pPr>
      <w:r w:rsidRPr="00765546">
        <w:t xml:space="preserve">(в ред. </w:t>
      </w:r>
      <w:hyperlink r:id="rId93" w:tooltip="RLAW076 [42402] Постановление Правительства Ульяновской области от 19.01.2018 N 23-П &quot;О внесении изменений в постановление Правительства Ульяновской области от 06.03.2014 N 83-П и признании утратившим силу отдельного положения постановления Правительства Ульяновской области от 22.02.2017 N 81-П&quot;{КонсультантПлюс}" w:history="1">
        <w:r w:rsidRPr="00765546">
          <w:t>постановления</w:t>
        </w:r>
      </w:hyperlink>
      <w:r w:rsidRPr="00765546">
        <w:t xml:space="preserve"> Правительства Ульяновской области от 19.01.2018 N 23-П)</w:t>
      </w:r>
    </w:p>
    <w:p w:rsidR="00765546" w:rsidRPr="00765546" w:rsidRDefault="00765546" w:rsidP="00765546">
      <w:pPr>
        <w:pStyle w:val="ConsPlusNormal"/>
        <w:jc w:val="both"/>
      </w:pPr>
      <w:r w:rsidRPr="00765546">
        <w:t xml:space="preserve">(п. 21 в ред. </w:t>
      </w:r>
      <w:hyperlink r:id="rId94" w:tooltip="RLAW076 [38742] Постановление Правительства Ульяновской области от 22.02.2017 N 81-П &quot;О внесении изменений в постановление Правительства Ульяновской области от 06.03.2014 N 83-П&quot;------------ Недействующая редакция{КонсультантПлюс}" w:history="1">
        <w:r w:rsidRPr="00765546">
          <w:t>постановления</w:t>
        </w:r>
      </w:hyperlink>
      <w:r w:rsidRPr="00765546">
        <w:t xml:space="preserve"> Правительства Ульяновской области от 22.02.2017 N 81-П)</w:t>
      </w:r>
    </w:p>
    <w:p w:rsidR="00765546" w:rsidRPr="00765546" w:rsidRDefault="00765546" w:rsidP="00765546">
      <w:pPr>
        <w:pStyle w:val="ConsPlusNormal"/>
        <w:spacing w:before="200"/>
        <w:ind w:firstLine="540"/>
        <w:jc w:val="both"/>
      </w:pPr>
      <w:r w:rsidRPr="00765546">
        <w:t>22. Министерство обеспечивает соблюдение получателями субсидий условий, целей и порядка, установленных при их предоставлении.</w:t>
      </w:r>
    </w:p>
    <w:p w:rsidR="00765546" w:rsidRPr="00765546" w:rsidRDefault="00765546" w:rsidP="00765546">
      <w:pPr>
        <w:pStyle w:val="ConsPlusNormal"/>
        <w:jc w:val="both"/>
      </w:pPr>
      <w:r w:rsidRPr="00765546">
        <w:t xml:space="preserve">(п. 22 </w:t>
      </w:r>
      <w:proofErr w:type="gramStart"/>
      <w:r w:rsidRPr="00765546">
        <w:t>введен</w:t>
      </w:r>
      <w:proofErr w:type="gramEnd"/>
      <w:r w:rsidRPr="00765546">
        <w:t xml:space="preserve"> </w:t>
      </w:r>
      <w:hyperlink r:id="rId95" w:tooltip="RLAW076 [36767] Постановление Правительства Ульяновской области от 08.09.2016 N 427-П &quot;О внесении изменений в постановление Правительства Ульяновской области от 06.03.2014 N 83-П&quot;{КонсультантПлюс}" w:history="1">
        <w:r w:rsidRPr="00765546">
          <w:t>постановлением</w:t>
        </w:r>
      </w:hyperlink>
      <w:r w:rsidRPr="00765546">
        <w:t xml:space="preserve"> Правительства Ульяновской области от 08.09.2016 N 427-П)</w:t>
      </w:r>
    </w:p>
    <w:p w:rsidR="00765546" w:rsidRPr="00765546" w:rsidRDefault="00765546" w:rsidP="00765546">
      <w:pPr>
        <w:pStyle w:val="ConsPlusNormal"/>
        <w:jc w:val="both"/>
      </w:pPr>
    </w:p>
    <w:p w:rsidR="003254C9" w:rsidRPr="00765546" w:rsidRDefault="003254C9"/>
    <w:sectPr w:rsidR="003254C9" w:rsidRPr="00765546" w:rsidSect="0076554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765546"/>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5546"/>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62432"/>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5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6554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35447A112CE9C0FE6BFE09DAEEDCFD82F5F066E81244761D82FE72BBFE294DA3622AB55AFC5298A576453Cu2F" TargetMode="External"/><Relationship Id="rId21" Type="http://schemas.openxmlformats.org/officeDocument/2006/relationships/hyperlink" Target="consultantplus://offline/ref=0135447A112CE9C0FE6BFE09DAEEDCFD82F5F066E81E41741982FE72BBFE294DA3622AB55AFC5298A576443Cu7F" TargetMode="External"/><Relationship Id="rId34" Type="http://schemas.openxmlformats.org/officeDocument/2006/relationships/hyperlink" Target="consultantplus://offline/ref=0135447A112CE9C0FE6BE004CC8282F786F6A86EEA1A482443DDA52FECF7231AE42D73F71EF153993Au6F" TargetMode="External"/><Relationship Id="rId42" Type="http://schemas.openxmlformats.org/officeDocument/2006/relationships/hyperlink" Target="consultantplus://offline/ref=0135447A112CE9C0FE6BFE09DAEEDCFD82F5F066EF1847721D82FE72BBFE294DA3622AB55AFC5298A576473Cu6F" TargetMode="External"/><Relationship Id="rId47" Type="http://schemas.openxmlformats.org/officeDocument/2006/relationships/hyperlink" Target="consultantplus://offline/ref=0135447A112CE9C0FE6BE004CC8282F786F6A86FE81D482443DDA52FECF7231AE42D73F71FF4559D3AuCF" TargetMode="External"/><Relationship Id="rId50" Type="http://schemas.openxmlformats.org/officeDocument/2006/relationships/hyperlink" Target="consultantplus://offline/ref=0135447A112CE9C0FE6BFE09DAEEDCFD82F5F066EF1847721D82FE72BBFE294DA3622AB55AFC5298A576473CuBF" TargetMode="External"/><Relationship Id="rId55" Type="http://schemas.openxmlformats.org/officeDocument/2006/relationships/hyperlink" Target="consultantplus://offline/ref=0135447A112CE9C0FE6BFE09DAEEDCFD82F5F066EF1847721D82FE72BBFE294DA3622AB55AFC5298A5764C3Cu1F" TargetMode="External"/><Relationship Id="rId63" Type="http://schemas.openxmlformats.org/officeDocument/2006/relationships/hyperlink" Target="consultantplus://offline/ref=0135447A112CE9C0FE6BFE09DAEEDCFD82F5F066E81244761D82FE72BBFE294DA3622AB55AFC5298A576423Cu1F" TargetMode="External"/><Relationship Id="rId68" Type="http://schemas.openxmlformats.org/officeDocument/2006/relationships/hyperlink" Target="consultantplus://offline/ref=0135447A112CE9C0FE6BFE09DAEEDCFD82F5F066EF1847721D82FE72BBFE294DA3622AB55AFC5298A5764D3Cu1F" TargetMode="External"/><Relationship Id="rId76" Type="http://schemas.openxmlformats.org/officeDocument/2006/relationships/hyperlink" Target="consultantplus://offline/ref=0135447A112CE9C0FE6BFE09DAEEDCFD82F5F066E81E41741982FE72BBFE294DA3622AB55AFC5298A576443Cu5F" TargetMode="External"/><Relationship Id="rId84" Type="http://schemas.openxmlformats.org/officeDocument/2006/relationships/hyperlink" Target="consultantplus://offline/ref=0135447A112CE9C0FE6BFE09DAEEDCFD82F5F066E81E43721882FE72BBFE294DA3622AB55AFC5298A576453Cu6F" TargetMode="External"/><Relationship Id="rId89" Type="http://schemas.openxmlformats.org/officeDocument/2006/relationships/hyperlink" Target="consultantplus://offline/ref=0135447A112CE9C0FE6BFE09DAEEDCFD82F5F066EF1847721D82FE72BBFE294DA3622AB55AFC5298A577443CuBF" TargetMode="External"/><Relationship Id="rId97" Type="http://schemas.openxmlformats.org/officeDocument/2006/relationships/theme" Target="theme/theme1.xml"/><Relationship Id="rId7" Type="http://schemas.openxmlformats.org/officeDocument/2006/relationships/hyperlink" Target="consultantplus://offline/ref=0135447A112CE9C0FE6BFE09DAEEDCFD82F5F066E81847751682FE72BBFE294DA3622AB55AFC5298A576443Cu7F" TargetMode="External"/><Relationship Id="rId71" Type="http://schemas.openxmlformats.org/officeDocument/2006/relationships/hyperlink" Target="consultantplus://offline/ref=0135447A112CE9C0FE6BFE09DAEEDCFD82F5F066EF1847721D82FE72BBFE294DA3622AB55AFC5298A5764D3Cu4F" TargetMode="External"/><Relationship Id="rId92" Type="http://schemas.openxmlformats.org/officeDocument/2006/relationships/hyperlink" Target="consultantplus://offline/ref=0135447A112CE9C0FE6BFE09DAEEDCFD82F5F066EF1847721D82FE72BBFE294DA3622AB55AFC5298A577453Cu6F" TargetMode="External"/><Relationship Id="rId2" Type="http://schemas.openxmlformats.org/officeDocument/2006/relationships/settings" Target="settings.xml"/><Relationship Id="rId16" Type="http://schemas.openxmlformats.org/officeDocument/2006/relationships/hyperlink" Target="consultantplus://offline/ref=0135447A112CE9C0FE6BFE09DAEEDCFD82F5F066EF1847721D82FE72BBFE294DA3622AB55AFC5298A576443Cu5F" TargetMode="External"/><Relationship Id="rId29" Type="http://schemas.openxmlformats.org/officeDocument/2006/relationships/hyperlink" Target="consultantplus://offline/ref=0135447A112CE9C0FE6BFE09DAEEDCFD82F5F066EF1847721D82FE72BBFE294DA3622AB55AFC5298A576453Cu5F" TargetMode="External"/><Relationship Id="rId11" Type="http://schemas.openxmlformats.org/officeDocument/2006/relationships/hyperlink" Target="consultantplus://offline/ref=0135447A112CE9C0FE6BFE09DAEEDCFD82F5F066E81244761D82FE72BBFE294DA3622AB55AFC5298A576443Cu7F" TargetMode="External"/><Relationship Id="rId24" Type="http://schemas.openxmlformats.org/officeDocument/2006/relationships/hyperlink" Target="consultantplus://offline/ref=0135447A112CE9C0FE6BFE09DAEEDCFD82F5F066EF1847721D82FE72BBFE294DA3622AB55AFC5298A576443CuAF" TargetMode="External"/><Relationship Id="rId32" Type="http://schemas.openxmlformats.org/officeDocument/2006/relationships/hyperlink" Target="consultantplus://offline/ref=0135447A112CE9C0FE6BFE09DAEEDCFD82F5F066EF1847721D82FE72BBFE294DA3622AB55AFC5298A576453CuAF" TargetMode="External"/><Relationship Id="rId37" Type="http://schemas.openxmlformats.org/officeDocument/2006/relationships/hyperlink" Target="consultantplus://offline/ref=0135447A112CE9C0FE6BFE09DAEEDCFD82F5F066EF1847721D82FE72BBFE294DA3622AB55AFC5298A576463CuBF" TargetMode="External"/><Relationship Id="rId40" Type="http://schemas.openxmlformats.org/officeDocument/2006/relationships/hyperlink" Target="consultantplus://offline/ref=0135447A112CE9C0FE6BE004CC8282F786FFAC6EEE1D482443DDA52FECF7231AE42D73F71EF1529E3Au6F" TargetMode="External"/><Relationship Id="rId45" Type="http://schemas.openxmlformats.org/officeDocument/2006/relationships/hyperlink" Target="consultantplus://offline/ref=0135447A112CE9C0FE6BFE09DAEEDCFD82F5F066EF1847721D82FE72BBFE294DA3622AB55AFC5298A576473Cu5F" TargetMode="External"/><Relationship Id="rId53" Type="http://schemas.openxmlformats.org/officeDocument/2006/relationships/hyperlink" Target="consultantplus://offline/ref=0135447A112CE9C0FE6BFE09DAEEDCFD82F5F066EF1847721D82FE72BBFE294DA3622AB55AFC5298A576403Cu4F" TargetMode="External"/><Relationship Id="rId58" Type="http://schemas.openxmlformats.org/officeDocument/2006/relationships/hyperlink" Target="consultantplus://offline/ref=0135447A112CE9C0FE6BFE09DAEEDCFD82F5F066EF1847721D82FE72BBFE294DA3622AB55AFC5298A5764C3Cu4F" TargetMode="External"/><Relationship Id="rId66" Type="http://schemas.openxmlformats.org/officeDocument/2006/relationships/hyperlink" Target="consultantplus://offline/ref=0135447A112CE9C0FE6BFE09DAEEDCFD82F5F066E81244761D82FE72BBFE294DA3622AB55AFC5298A576423Cu6F" TargetMode="External"/><Relationship Id="rId74" Type="http://schemas.openxmlformats.org/officeDocument/2006/relationships/hyperlink" Target="consultantplus://offline/ref=0135447A112CE9C0FE6BFE09DAEEDCFD82F5F066E81244761D82FE72BBFE294DA3622AB55AFC5298A5764C3Cu1F" TargetMode="External"/><Relationship Id="rId79" Type="http://schemas.openxmlformats.org/officeDocument/2006/relationships/hyperlink" Target="consultantplus://offline/ref=0135447A112CE9C0FE6BFE09DAEEDCFD82F5F066E81244761D82FE72BBFE294DA3622AB55AFC5298A5764D3Cu2F" TargetMode="External"/><Relationship Id="rId87" Type="http://schemas.openxmlformats.org/officeDocument/2006/relationships/hyperlink" Target="consultantplus://offline/ref=0135447A112CE9C0FE6BFE09DAEEDCFD82F5F066E81244761D82FE72BBFE294DA3622AB55AFC5298A5764D3Cu3F" TargetMode="External"/><Relationship Id="rId5" Type="http://schemas.openxmlformats.org/officeDocument/2006/relationships/hyperlink" Target="consultantplus://offline/ref=0135447A112CE9C0FE6BFE09DAEEDCFD82F5F066E81A47721B82FE72BBFE294DA3622AB55AFC5298A576443Cu7F" TargetMode="External"/><Relationship Id="rId61" Type="http://schemas.openxmlformats.org/officeDocument/2006/relationships/hyperlink" Target="consultantplus://offline/ref=0135447A112CE9C0FE6BFE09DAEEDCFD82F5F066EF1847721D82FE72BBFE294DA3622AB55AFC5298A5764C3CuBF" TargetMode="External"/><Relationship Id="rId82" Type="http://schemas.openxmlformats.org/officeDocument/2006/relationships/hyperlink" Target="consultantplus://offline/ref=0135447A112CE9C0FE6BFE09DAEEDCFD82F5F066E81E43721882FE72BBFE294DA3622AB55AFC5298A576453Cu1F" TargetMode="External"/><Relationship Id="rId90" Type="http://schemas.openxmlformats.org/officeDocument/2006/relationships/hyperlink" Target="consultantplus://offline/ref=0135447A112CE9C0FE6BFE09DAEEDCFD82F5F066EF1847721D82FE72BBFE294DA3622AB55AFC5298A577453Cu0F" TargetMode="External"/><Relationship Id="rId95" Type="http://schemas.openxmlformats.org/officeDocument/2006/relationships/hyperlink" Target="consultantplus://offline/ref=0135447A112CE9C0FE6BFE09DAEEDCFD82F5F066E81C44741882FE72BBFE294DA3622AB55AFC5298A576433Cu4F" TargetMode="External"/><Relationship Id="rId19" Type="http://schemas.openxmlformats.org/officeDocument/2006/relationships/hyperlink" Target="consultantplus://offline/ref=0135447A112CE9C0FE6BFE09DAEEDCFD82F5F066E81847751682FE72BBFE294DA3622AB55AFC5298A576443Cu7F" TargetMode="External"/><Relationship Id="rId14" Type="http://schemas.openxmlformats.org/officeDocument/2006/relationships/hyperlink" Target="consultantplus://offline/ref=0135447A112CE9C0FE6BFE09DAEEDCFD82F5F066E81C44741882FE72BBFE294DA3622AB55AFC5298A576443Cu5F" TargetMode="External"/><Relationship Id="rId22" Type="http://schemas.openxmlformats.org/officeDocument/2006/relationships/hyperlink" Target="consultantplus://offline/ref=0135447A112CE9C0FE6BFE09DAEEDCFD82F5F066E81C44741882FE72BBFE294DA3622AB55AFC5298A576443CuAF" TargetMode="External"/><Relationship Id="rId27" Type="http://schemas.openxmlformats.org/officeDocument/2006/relationships/hyperlink" Target="consultantplus://offline/ref=0135447A112CE9C0FE6BFE09DAEEDCFD82F5F066EF1847721D82FE72BBFE294DA3622AB55AFC5298A576453Cu2F" TargetMode="External"/><Relationship Id="rId30" Type="http://schemas.openxmlformats.org/officeDocument/2006/relationships/hyperlink" Target="consultantplus://offline/ref=0135447A112CE9C0FE6BFE09DAEEDCFD82F5F066E81244761D82FE72BBFE294DA3622AB55AFC5298A576453Cu6F" TargetMode="External"/><Relationship Id="rId35" Type="http://schemas.openxmlformats.org/officeDocument/2006/relationships/hyperlink" Target="consultantplus://offline/ref=0135447A112CE9C0FE6BFE09DAEEDCFD82F5F066EF1847721D82FE72BBFE294DA3622AB55AFC5298A576463Cu7F" TargetMode="External"/><Relationship Id="rId43" Type="http://schemas.openxmlformats.org/officeDocument/2006/relationships/hyperlink" Target="consultantplus://offline/ref=0135447A112CE9C0FE6BFE09DAEEDCFD82F5F066EF1847721D82FE72BBFE294DA3622AB55AFC5298A576473Cu7F" TargetMode="External"/><Relationship Id="rId48" Type="http://schemas.openxmlformats.org/officeDocument/2006/relationships/hyperlink" Target="consultantplus://offline/ref=0135447A112CE9C0FE6BE004CC8282F786F6A86FE81D482443DDA52FECF7231AE42D73F71FF4559E3Au5F" TargetMode="External"/><Relationship Id="rId56" Type="http://schemas.openxmlformats.org/officeDocument/2006/relationships/hyperlink" Target="consultantplus://offline/ref=0135447A112CE9C0FE6BFE09DAEEDCFD82F5F066E81244761D82FE72BBFE294DA3622AB55AFC5298A576413Cu7F" TargetMode="External"/><Relationship Id="rId64" Type="http://schemas.openxmlformats.org/officeDocument/2006/relationships/hyperlink" Target="consultantplus://offline/ref=0135447A112CE9C0FE6BFE09DAEEDCFD82F5F066EF1847721D82FE72BBFE294DA3622AB55AFC5298A5764D3Cu3F" TargetMode="External"/><Relationship Id="rId69" Type="http://schemas.openxmlformats.org/officeDocument/2006/relationships/hyperlink" Target="consultantplus://offline/ref=0135447A112CE9C0FE6BFE09DAEEDCFD82F5F066E81244761D82FE72BBFE294DA3622AB55AFC5298A576433Cu7F" TargetMode="External"/><Relationship Id="rId77" Type="http://schemas.openxmlformats.org/officeDocument/2006/relationships/hyperlink" Target="consultantplus://offline/ref=0135447A112CE9C0FE6BFE09DAEEDCFD82F5F066E81E41741982FE72BBFE294DA3622AB55AFC5298A576453Cu2F" TargetMode="External"/><Relationship Id="rId8" Type="http://schemas.openxmlformats.org/officeDocument/2006/relationships/hyperlink" Target="consultantplus://offline/ref=0135447A112CE9C0FE6BFE09DAEEDCFD82F5F066E81E43721882FE72BBFE294DA3622AB55AFC5298A576443Cu7F" TargetMode="External"/><Relationship Id="rId51" Type="http://schemas.openxmlformats.org/officeDocument/2006/relationships/hyperlink" Target="consultantplus://offline/ref=0135447A112CE9C0FE6BE004CC8282F786F6A86FE81D482443DDA52FECF7231AE42D73F71FF4559D3AuCF" TargetMode="External"/><Relationship Id="rId72" Type="http://schemas.openxmlformats.org/officeDocument/2006/relationships/hyperlink" Target="consultantplus://offline/ref=0135447A112CE9C0FE6BFE09DAEEDCFD82F5F066E81244761D82FE72BBFE294DA3622AB55AFC5298A5764C3Cu0F" TargetMode="External"/><Relationship Id="rId80" Type="http://schemas.openxmlformats.org/officeDocument/2006/relationships/hyperlink" Target="consultantplus://offline/ref=0135447A112CE9C0FE6BFE09DAEEDCFD82F5F066E81E43721882FE72BBFE294DA3622AB55AFC5298A576453Cu0F" TargetMode="External"/><Relationship Id="rId85" Type="http://schemas.openxmlformats.org/officeDocument/2006/relationships/hyperlink" Target="consultantplus://offline/ref=0135447A112CE9C0FE6BFE09DAEEDCFD82F5F066E81244761D82FE72BBFE294DA3622AB55AFC5298A5764D3Cu2F" TargetMode="External"/><Relationship Id="rId93" Type="http://schemas.openxmlformats.org/officeDocument/2006/relationships/hyperlink" Target="consultantplus://offline/ref=0135447A112CE9C0FE6BFE09DAEEDCFD82F5F066EF1847721D82FE72BBFE294DA3622AB55AFC5298A577453Cu5F" TargetMode="External"/><Relationship Id="rId3" Type="http://schemas.openxmlformats.org/officeDocument/2006/relationships/webSettings" Target="webSettings.xml"/><Relationship Id="rId12" Type="http://schemas.openxmlformats.org/officeDocument/2006/relationships/hyperlink" Target="consultantplus://offline/ref=0135447A112CE9C0FE6BFE09DAEEDCFD82F5F066EF1847721D82FE72BBFE294DA3622AB55AFC5298A576443Cu7F" TargetMode="External"/><Relationship Id="rId17" Type="http://schemas.openxmlformats.org/officeDocument/2006/relationships/hyperlink" Target="consultantplus://offline/ref=0135447A112CE9C0FE6BFE09DAEEDCFD82F5F066E91E41701C82FE72BBFE294D3Au3F" TargetMode="External"/><Relationship Id="rId25" Type="http://schemas.openxmlformats.org/officeDocument/2006/relationships/hyperlink" Target="consultantplus://offline/ref=0135447A112CE9C0FE6BFE09DAEEDCFD82F5F066EF1B46721E82FE72BBFE294DA3622AB55AFC5298A576473Cu6F" TargetMode="External"/><Relationship Id="rId33" Type="http://schemas.openxmlformats.org/officeDocument/2006/relationships/hyperlink" Target="consultantplus://offline/ref=0135447A112CE9C0FE6BFE09DAEEDCFD82F5F066EF1847721D82FE72BBFE294DA3622AB55AFC5298A576463Cu1F" TargetMode="External"/><Relationship Id="rId38" Type="http://schemas.openxmlformats.org/officeDocument/2006/relationships/hyperlink" Target="consultantplus://offline/ref=0135447A112CE9C0FE6BFE09DAEEDCFD82F5F066EF1847721D82FE72BBFE294DA3622AB55AFC5298A576473Cu2F" TargetMode="External"/><Relationship Id="rId46" Type="http://schemas.openxmlformats.org/officeDocument/2006/relationships/hyperlink" Target="consultantplus://offline/ref=0135447A112CE9C0FE6BFE09DAEEDCFD82F5F066E81244761D82FE72BBFE294DA3622AB55AFC5298A576453Cu4F" TargetMode="External"/><Relationship Id="rId59" Type="http://schemas.openxmlformats.org/officeDocument/2006/relationships/hyperlink" Target="consultantplus://offline/ref=0135447A112CE9C0FE6BFE09DAEEDCFD82F5F066EF1847721D82FE72BBFE294DA3622AB55AFC5298A5764C3CuAF" TargetMode="External"/><Relationship Id="rId67" Type="http://schemas.openxmlformats.org/officeDocument/2006/relationships/hyperlink" Target="consultantplus://offline/ref=0135447A112CE9C0FE6BFE09DAEEDCFD82F5F066E81244761D82FE72BBFE294DA3622AB55AFC5298A576433Cu1F" TargetMode="External"/><Relationship Id="rId20" Type="http://schemas.openxmlformats.org/officeDocument/2006/relationships/hyperlink" Target="consultantplus://offline/ref=0135447A112CE9C0FE6BFE09DAEEDCFD82F5F066E81E43721882FE72BBFE294DA3622AB55AFC5298A576443Cu7F" TargetMode="External"/><Relationship Id="rId41" Type="http://schemas.openxmlformats.org/officeDocument/2006/relationships/hyperlink" Target="consultantplus://offline/ref=0135447A112CE9C0FE6BE004CC8282F786FFAC6EEE1D482443DDA52FECF7231AE42D73F71EF1529E3Au1F" TargetMode="External"/><Relationship Id="rId54" Type="http://schemas.openxmlformats.org/officeDocument/2006/relationships/hyperlink" Target="consultantplus://offline/ref=0135447A112CE9C0FE6BFE09DAEEDCFD82F5F066EF1847721D82FE72BBFE294DA3622AB55AFC5298A5764C3Cu3F" TargetMode="External"/><Relationship Id="rId62" Type="http://schemas.openxmlformats.org/officeDocument/2006/relationships/hyperlink" Target="consultantplus://offline/ref=0135447A112CE9C0FE6BFE09DAEEDCFD82F5F066E81244761D82FE72BBFE294DA3622AB55AFC5298A576423Cu3F" TargetMode="External"/><Relationship Id="rId70" Type="http://schemas.openxmlformats.org/officeDocument/2006/relationships/hyperlink" Target="consultantplus://offline/ref=0135447A112CE9C0FE6BFE09DAEEDCFD82F5F066EF1847721D82FE72BBFE294DA3622AB55AFC5298A5764D3Cu6F" TargetMode="External"/><Relationship Id="rId75" Type="http://schemas.openxmlformats.org/officeDocument/2006/relationships/hyperlink" Target="consultantplus://offline/ref=0135447A112CE9C0FE6BFE09DAEEDCFD82F5F066EF1847721D82FE72BBFE294DA3622AB55AFC5298A577443Cu6F" TargetMode="External"/><Relationship Id="rId83" Type="http://schemas.openxmlformats.org/officeDocument/2006/relationships/hyperlink" Target="consultantplus://offline/ref=0135447A112CE9C0FE6BFE09DAEEDCFD82F5F066E81244761D82FE72BBFE294DA3622AB55AFC5298A5764D3Cu2F" TargetMode="External"/><Relationship Id="rId88" Type="http://schemas.openxmlformats.org/officeDocument/2006/relationships/hyperlink" Target="consultantplus://offline/ref=0135447A112CE9C0FE6BFE09DAEEDCFD82F5F066EF1847721D82FE72BBFE294DA3622AB55AFC5298A577443Cu4F" TargetMode="External"/><Relationship Id="rId91" Type="http://schemas.openxmlformats.org/officeDocument/2006/relationships/hyperlink" Target="consultantplus://offline/ref=0135447A112CE9C0FE6BFE09DAEEDCFD82F5F066EF1847721D82FE72BBFE294DA3622AB55AFC5298A577453Cu1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35447A112CE9C0FE6BFE09DAEEDCFD82F5F066E81B4B7B1782FE72BBFE294DA3622AB55AFC5298A576443Cu7F" TargetMode="External"/><Relationship Id="rId15" Type="http://schemas.openxmlformats.org/officeDocument/2006/relationships/hyperlink" Target="consultantplus://offline/ref=0135447A112CE9C0FE6BFE09DAEEDCFD82F5F066E81244761D82FE72BBFE294DA3622AB55AFC5298A576443Cu5F" TargetMode="External"/><Relationship Id="rId23" Type="http://schemas.openxmlformats.org/officeDocument/2006/relationships/hyperlink" Target="consultantplus://offline/ref=0135447A112CE9C0FE6BFE09DAEEDCFD82F5F066E81244761D82FE72BBFE294DA3622AB55AFC5298A576443CuAF" TargetMode="External"/><Relationship Id="rId28" Type="http://schemas.openxmlformats.org/officeDocument/2006/relationships/hyperlink" Target="consultantplus://offline/ref=0135447A112CE9C0FE6BFE09DAEEDCFD82F5F066EF1847721D82FE72BBFE294DA3622AB55AFC5298A576453Cu7F" TargetMode="External"/><Relationship Id="rId36" Type="http://schemas.openxmlformats.org/officeDocument/2006/relationships/hyperlink" Target="consultantplus://offline/ref=0135447A112CE9C0FE6BFE09DAEEDCFD82F5F066EF1847721D82FE72BBFE294DA3622AB55AFC5298A576463Cu5F" TargetMode="External"/><Relationship Id="rId49" Type="http://schemas.openxmlformats.org/officeDocument/2006/relationships/hyperlink" Target="consultantplus://offline/ref=0135447A112CE9C0FE6BE004CC8282F786F6A86FE81D482443DDA52FECF7231AE42D73F71FF4559D3AuCF" TargetMode="External"/><Relationship Id="rId57" Type="http://schemas.openxmlformats.org/officeDocument/2006/relationships/hyperlink" Target="consultantplus://offline/ref=0135447A112CE9C0FE6BFE09DAEEDCFD82F5F066EF1847721D82FE72BBFE294DA3622AB55AFC5298A5764C3Cu6F" TargetMode="External"/><Relationship Id="rId10" Type="http://schemas.openxmlformats.org/officeDocument/2006/relationships/hyperlink" Target="consultantplus://offline/ref=0135447A112CE9C0FE6BFE09DAEEDCFD82F5F066E81C44741882FE72BBFE294DA3622AB55AFC5298A576443Cu7F" TargetMode="External"/><Relationship Id="rId31" Type="http://schemas.openxmlformats.org/officeDocument/2006/relationships/hyperlink" Target="consultantplus://offline/ref=0135447A112CE9C0FE6BE004CC8282F786F6A86FE81D482443DDA52FECF7231AE42D73F71FF4559D3AuDF" TargetMode="External"/><Relationship Id="rId44" Type="http://schemas.openxmlformats.org/officeDocument/2006/relationships/hyperlink" Target="consultantplus://offline/ref=0135447A112CE9C0FE6BFE09DAEEDCFD82F5F066EF1847721D82FE72BBFE294DA3622AB55AFC5298A576473Cu4F" TargetMode="External"/><Relationship Id="rId52" Type="http://schemas.openxmlformats.org/officeDocument/2006/relationships/hyperlink" Target="consultantplus://offline/ref=0135447A112CE9C0FE6BE004CC8282F786F6A86FE81D482443DDA52FECF7231AE42D73F71FF4559E3Au5F" TargetMode="External"/><Relationship Id="rId60" Type="http://schemas.openxmlformats.org/officeDocument/2006/relationships/hyperlink" Target="consultantplus://offline/ref=0135447A112CE9C0FE6BFE09DAEEDCFD82F5F066E81244761D82FE72BBFE294DA3622AB55AFC5298A576413CuBF" TargetMode="External"/><Relationship Id="rId65" Type="http://schemas.openxmlformats.org/officeDocument/2006/relationships/hyperlink" Target="consultantplus://offline/ref=0135447A112CE9C0FE6BFE09DAEEDCFD82F5F066EF1847721D82FE72BBFE294DA3622AB55AFC5298A5764D3Cu0F" TargetMode="External"/><Relationship Id="rId73" Type="http://schemas.openxmlformats.org/officeDocument/2006/relationships/hyperlink" Target="consultantplus://offline/ref=0135447A112CE9C0FE6BFE09DAEEDCFD82F5F066EF1847721D82FE72BBFE294DA3622AB55AFC5298A577443Cu0F" TargetMode="External"/><Relationship Id="rId78" Type="http://schemas.openxmlformats.org/officeDocument/2006/relationships/hyperlink" Target="consultantplus://offline/ref=0135447A112CE9C0FE6BFE09DAEEDCFD82F5F066E81E43721882FE72BBFE294DA3622AB55AFC5298A576453Cu2F" TargetMode="External"/><Relationship Id="rId81" Type="http://schemas.openxmlformats.org/officeDocument/2006/relationships/hyperlink" Target="consultantplus://offline/ref=0135447A112CE9C0FE6BFE09DAEEDCFD82F5F066E81244761D82FE72BBFE294DA3622AB55AFC5298A5764D3Cu2F" TargetMode="External"/><Relationship Id="rId86" Type="http://schemas.openxmlformats.org/officeDocument/2006/relationships/hyperlink" Target="consultantplus://offline/ref=0135447A112CE9C0FE6BFE09DAEEDCFD82F5F066E81E43721882FE72BBFE294DA3622AB55AFC5298A576453Cu7F" TargetMode="External"/><Relationship Id="rId94" Type="http://schemas.openxmlformats.org/officeDocument/2006/relationships/hyperlink" Target="consultantplus://offline/ref=0135447A112CE9C0FE6BFE09DAEEDCFD82F5F066E81244761D82FE72BBFE294DA3622AB55AFC5298A5764D3Cu0F" TargetMode="External"/><Relationship Id="rId4" Type="http://schemas.openxmlformats.org/officeDocument/2006/relationships/hyperlink" Target="consultantplus://offline/ref=0135447A112CE9C0FE6BFE09DAEEDCFD82F5F066E91343701882FE72BBFE294DA3622AB55AFC5298A576443Cu7F" TargetMode="External"/><Relationship Id="rId9" Type="http://schemas.openxmlformats.org/officeDocument/2006/relationships/hyperlink" Target="consultantplus://offline/ref=0135447A112CE9C0FE6BFE09DAEEDCFD82F5F066E81E41741982FE72BBFE294DA3622AB55AFC5298A576443Cu7F" TargetMode="External"/><Relationship Id="rId13" Type="http://schemas.openxmlformats.org/officeDocument/2006/relationships/hyperlink" Target="consultantplus://offline/ref=0135447A112CE9C0FE6BFE09DAEEDCFD82F5F066EF1B46721E82FE72BBFE294DA3622AB55AFC5298A475463Cu7F" TargetMode="External"/><Relationship Id="rId18" Type="http://schemas.openxmlformats.org/officeDocument/2006/relationships/hyperlink" Target="consultantplus://offline/ref=0135447A112CE9C0FE6BFE09DAEEDCFD82F5F066E81B4B7B1782FE72BBFE294DA3622AB55AFC5298A576443Cu7F" TargetMode="External"/><Relationship Id="rId39" Type="http://schemas.openxmlformats.org/officeDocument/2006/relationships/hyperlink" Target="consultantplus://offline/ref=0135447A112CE9C0FE6BFE09DAEEDCFD82F5F066EF1847721D82FE72BBFE294DA3622AB55AFC5298A576473C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12955</Words>
  <Characters>73846</Characters>
  <Application>Microsoft Office Word</Application>
  <DocSecurity>0</DocSecurity>
  <Lines>615</Lines>
  <Paragraphs>173</Paragraphs>
  <ScaleCrop>false</ScaleCrop>
  <Company>Microsoft</Company>
  <LinksUpToDate>false</LinksUpToDate>
  <CharactersWithSpaces>86628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2018-01-26T05:56:00Z</dcterms:created>
  <dcterms:modified xsi:type="dcterms:W3CDTF">2018-01-26T05:57:00Z</dcterms:modified>
</cp:coreProperties>
</file>