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ПРАВОВОЕ ЗАКЛЮЧЕНИЕ № 1</w:t>
      </w:r>
      <w:r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/18 от </w:t>
      </w:r>
      <w:r>
        <w:rPr>
          <w:b/>
          <w:sz w:val="26"/>
          <w:szCs w:val="26"/>
        </w:rPr>
        <w:t>03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0.2018</w:t>
      </w:r>
    </w:p>
    <w:p>
      <w:pPr>
        <w:pStyle w:val="Normal"/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на проект </w:t>
      </w:r>
      <w:r>
        <w:rPr>
          <w:b/>
          <w:bCs/>
          <w:sz w:val="26"/>
          <w:szCs w:val="26"/>
        </w:rPr>
        <w:t>приказа Министерства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 от 04.06.2018 № 35»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</w:t>
      </w:r>
      <w:r>
        <w:rPr>
          <w:sz w:val="26"/>
          <w:szCs w:val="26"/>
        </w:rPr>
        <w:t>0</w:t>
      </w:r>
      <w:r>
        <w:rPr>
          <w:sz w:val="26"/>
          <w:szCs w:val="26"/>
        </w:rPr>
        <w:t xml:space="preserve">3 </w:t>
      </w:r>
      <w:r>
        <w:rPr>
          <w:sz w:val="26"/>
          <w:szCs w:val="26"/>
        </w:rPr>
        <w:t>ок</w:t>
      </w:r>
      <w:r>
        <w:rPr>
          <w:sz w:val="26"/>
          <w:szCs w:val="26"/>
        </w:rPr>
        <w:t xml:space="preserve">тября 2018 года рассмотрен проект приказа </w:t>
      </w:r>
      <w:r>
        <w:rPr>
          <w:bCs/>
          <w:sz w:val="26"/>
          <w:szCs w:val="26"/>
        </w:rPr>
        <w:t>Министер</w:t>
      </w:r>
      <w:r>
        <w:rPr>
          <w:b w:val="false"/>
          <w:bCs w:val="false"/>
          <w:sz w:val="26"/>
          <w:szCs w:val="26"/>
        </w:rPr>
        <w:t>ства  агропромышленного комплекса и развития сельских территорий Ульяновской области «</w:t>
      </w:r>
      <w:r>
        <w:rPr>
          <w:b w:val="false"/>
          <w:bCs/>
          <w:sz w:val="26"/>
          <w:szCs w:val="26"/>
        </w:rPr>
        <w:t>О внесении изменений в приказ Министерства сельского, лесного хозяйства и природных ресурсов Ульяновской области от 04.06.2018 № 35</w:t>
      </w:r>
      <w:r>
        <w:rPr>
          <w:b w:val="false"/>
          <w:bCs w:val="false"/>
          <w:sz w:val="26"/>
          <w:szCs w:val="26"/>
        </w:rPr>
        <w:t>» (далее – проект), подготовленный специалистами департамента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приказа разработан в связи с принятием </w:t>
      </w:r>
      <w:r>
        <w:rPr>
          <w:rFonts w:eastAsia="Calibri"/>
          <w:sz w:val="26"/>
          <w:szCs w:val="26"/>
          <w:lang w:eastAsia="en-US"/>
        </w:rPr>
        <w:t xml:space="preserve"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области, и в соответствии с пунктом 3 постановления </w:t>
      </w:r>
      <w:r>
        <w:rPr>
          <w:sz w:val="26"/>
          <w:szCs w:val="26"/>
        </w:rPr>
        <w:t>Правительства Ульяновской области от 24.08.2018 № 389-П</w:t>
        <w:br/>
        <w:t>«О внесении изменений в отдельные норматив</w:t>
        <w:softHyphen/>
        <w:t xml:space="preserve">ные правовые акты Правительства Ульяновской области», предусматривающим внесение изменений в </w:t>
      </w:r>
      <w:r>
        <w:rPr>
          <w:rFonts w:eastAsia="Calibri"/>
          <w:sz w:val="26"/>
          <w:szCs w:val="26"/>
          <w:lang w:eastAsia="en-US"/>
        </w:rPr>
        <w:t xml:space="preserve">постановление Правительства Ульяновской области от </w:t>
      </w:r>
      <w:r>
        <w:rPr>
          <w:sz w:val="26"/>
          <w:szCs w:val="26"/>
        </w:rPr>
        <w:t>06.03.2014 № 86-П</w:t>
      </w:r>
      <w:r>
        <w:rPr>
          <w:rFonts w:eastAsia="Calibri"/>
          <w:sz w:val="26"/>
          <w:szCs w:val="26"/>
          <w:lang w:eastAsia="en-US"/>
        </w:rPr>
        <w:t xml:space="preserve"> «О Порядке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животноводства»</w:t>
      </w:r>
      <w:r>
        <w:rPr>
          <w:sz w:val="26"/>
          <w:szCs w:val="26"/>
        </w:rPr>
        <w:t xml:space="preserve">, в части </w:t>
      </w:r>
      <w:r>
        <w:rPr>
          <w:rFonts w:eastAsia="Calibri"/>
          <w:sz w:val="26"/>
          <w:szCs w:val="26"/>
          <w:lang w:eastAsia="en-US"/>
        </w:rPr>
        <w:t>переименования Министерства сельского, лесного хозяйства и природных ресурсов Ульяновской области и изменений технического характера</w:t>
      </w:r>
      <w:r>
        <w:rPr>
          <w:sz w:val="26"/>
          <w:szCs w:val="26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Проектом приказа предлагается внести изменения в отдельные формы документов, содержащих наименование Министерства </w:t>
      </w:r>
      <w:r>
        <w:rPr>
          <w:rFonts w:eastAsia="Calibri"/>
          <w:bCs/>
          <w:sz w:val="26"/>
          <w:szCs w:val="26"/>
          <w:lang w:eastAsia="en-US"/>
        </w:rPr>
        <w:t>сельского, лесного хозяйства</w:t>
        <w:br/>
        <w:t>и природных ресурсов Ульяновской области, в части изменения его наименования на Министерство агропромышленного комплекса и развития сельских территорий Ульяновской области</w:t>
      </w:r>
      <w:r>
        <w:rPr>
          <w:bCs/>
          <w:sz w:val="26"/>
          <w:szCs w:val="26"/>
        </w:rPr>
        <w:t>. Также предлагается внести изменения технического характера.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6"/>
          <w:szCs w:val="26"/>
        </w:rPr>
        <w:t xml:space="preserve">агропромышленного комплекса и развития сельских территорий </w:t>
      </w:r>
      <w:r>
        <w:rPr>
          <w:sz w:val="26"/>
          <w:szCs w:val="26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 xml:space="preserve">правовой </w:t>
      </w:r>
      <w:r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организационной работы                                                             </w:t>
      </w:r>
      <w:r>
        <w:rPr>
          <w:sz w:val="26"/>
          <w:szCs w:val="26"/>
        </w:rPr>
        <w:t>Е.</w:t>
      </w:r>
      <w:r>
        <w:rPr>
          <w:sz w:val="26"/>
          <w:szCs w:val="26"/>
        </w:rPr>
        <w:t>И.</w:t>
      </w:r>
      <w:r>
        <w:rPr>
          <w:sz w:val="26"/>
          <w:szCs w:val="26"/>
        </w:rPr>
        <w:t>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Application>LibreOffice/6.0.5.2$Linux_X86_64 LibreOffice_project/00m0$Build-2</Application>
  <Pages>1</Pages>
  <Words>294</Words>
  <Characters>2309</Characters>
  <CharactersWithSpaces>2657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2018-10-04T15:28:03Z</cp:lastPrinted>
  <dcterms:modified xsi:type="dcterms:W3CDTF">2018-10-04T15:38:20Z</dcterms:modified>
  <cp:revision>17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