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8" w:rsidRDefault="00D804A8" w:rsidP="00D80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02025" w:rsidRDefault="00E02025" w:rsidP="00D804A8">
      <w:pPr>
        <w:jc w:val="center"/>
        <w:rPr>
          <w:b/>
          <w:bCs/>
          <w:sz w:val="28"/>
          <w:szCs w:val="28"/>
        </w:rPr>
      </w:pPr>
    </w:p>
    <w:p w:rsidR="00E02025" w:rsidRPr="00E02025" w:rsidRDefault="00E02025" w:rsidP="00E02025">
      <w:pPr>
        <w:jc w:val="center"/>
        <w:rPr>
          <w:sz w:val="28"/>
          <w:szCs w:val="28"/>
        </w:rPr>
      </w:pPr>
      <w:bookmarkStart w:id="0" w:name="sub_40000"/>
      <w:r w:rsidRPr="00E02025">
        <w:rPr>
          <w:sz w:val="28"/>
          <w:szCs w:val="28"/>
        </w:rPr>
        <w:t>к проекту приказа Министерства сельского, лесного хозяйства и природных ресурсов Ульяновской области «Об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экологической экспертизы регионального уровня»</w:t>
      </w:r>
    </w:p>
    <w:p w:rsidR="006576FD" w:rsidRPr="00E02025" w:rsidRDefault="006576FD" w:rsidP="006576FD">
      <w:pPr>
        <w:ind w:firstLine="709"/>
        <w:jc w:val="center"/>
        <w:rPr>
          <w:sz w:val="28"/>
          <w:szCs w:val="28"/>
        </w:rPr>
      </w:pPr>
    </w:p>
    <w:p w:rsidR="00E02025" w:rsidRDefault="00E02025" w:rsidP="00A1127B">
      <w:pPr>
        <w:ind w:firstLine="540"/>
        <w:jc w:val="both"/>
        <w:rPr>
          <w:sz w:val="28"/>
          <w:szCs w:val="28"/>
        </w:rPr>
      </w:pPr>
      <w:proofErr w:type="gramStart"/>
      <w:r w:rsidRPr="00E02025">
        <w:rPr>
          <w:sz w:val="28"/>
          <w:szCs w:val="28"/>
        </w:rPr>
        <w:t>Проект приказа Министерства лесного сельского, лесного хозяйства и прир</w:t>
      </w:r>
      <w:r w:rsidR="00A1127B">
        <w:rPr>
          <w:sz w:val="28"/>
          <w:szCs w:val="28"/>
        </w:rPr>
        <w:t>одных ресурсов «Об утверждении А</w:t>
      </w:r>
      <w:r w:rsidRPr="00E02025">
        <w:rPr>
          <w:sz w:val="28"/>
          <w:szCs w:val="28"/>
        </w:rPr>
        <w:t>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экологической экспертизы объектов регионального уровня»</w:t>
      </w:r>
      <w:r w:rsidR="00A1127B">
        <w:rPr>
          <w:sz w:val="28"/>
          <w:szCs w:val="28"/>
        </w:rPr>
        <w:t xml:space="preserve"> (далее - проект) </w:t>
      </w:r>
      <w:r w:rsidRPr="00E02025">
        <w:rPr>
          <w:sz w:val="28"/>
          <w:szCs w:val="28"/>
        </w:rPr>
        <w:t xml:space="preserve">подготовлен в связи </w:t>
      </w:r>
      <w:r w:rsidR="00A1127B">
        <w:rPr>
          <w:sz w:val="28"/>
          <w:szCs w:val="28"/>
        </w:rPr>
        <w:t>с внесением изменений в законодательстве российской Федерации, с предписанием Волжской межрегиональной природоохранной прокуратуры от 18.11.2104 № 72-20-2014</w:t>
      </w:r>
      <w:r w:rsidR="00A1127B" w:rsidRPr="00A1127B">
        <w:rPr>
          <w:sz w:val="28"/>
          <w:szCs w:val="28"/>
        </w:rPr>
        <w:t>/</w:t>
      </w:r>
      <w:r w:rsidR="00A1127B">
        <w:rPr>
          <w:sz w:val="28"/>
          <w:szCs w:val="28"/>
        </w:rPr>
        <w:t xml:space="preserve">764, а также </w:t>
      </w:r>
      <w:r w:rsidRPr="00E02025">
        <w:rPr>
          <w:sz w:val="28"/>
          <w:szCs w:val="28"/>
        </w:rPr>
        <w:t>с целью</w:t>
      </w:r>
      <w:proofErr w:type="gramEnd"/>
      <w:r w:rsidRPr="00E02025">
        <w:rPr>
          <w:sz w:val="28"/>
          <w:szCs w:val="28"/>
        </w:rPr>
        <w:t xml:space="preserve"> приведения административного регламента по предоставлению услуги в соответствии с </w:t>
      </w:r>
      <w:hyperlink r:id="rId4" w:history="1">
        <w:proofErr w:type="gramStart"/>
        <w:r w:rsidR="00B512B3">
          <w:rPr>
            <w:sz w:val="28"/>
            <w:szCs w:val="28"/>
          </w:rPr>
          <w:t>п</w:t>
        </w:r>
        <w:r w:rsidRPr="00E02025">
          <w:rPr>
            <w:sz w:val="28"/>
            <w:szCs w:val="28"/>
          </w:rPr>
          <w:t>орядк</w:t>
        </w:r>
      </w:hyperlink>
      <w:r w:rsidRPr="00E02025">
        <w:rPr>
          <w:sz w:val="28"/>
          <w:szCs w:val="28"/>
        </w:rPr>
        <w:t>ом</w:t>
      </w:r>
      <w:proofErr w:type="gramEnd"/>
      <w:r w:rsidRPr="00E02025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утверждённым </w:t>
      </w:r>
      <w:r w:rsidR="0065222F">
        <w:rPr>
          <w:sz w:val="28"/>
          <w:szCs w:val="28"/>
        </w:rPr>
        <w:t xml:space="preserve">постановлением </w:t>
      </w:r>
      <w:r w:rsidRPr="00E02025">
        <w:rPr>
          <w:sz w:val="28"/>
          <w:szCs w:val="28"/>
        </w:rPr>
        <w:t xml:space="preserve">Правительства Ульяновской области от </w:t>
      </w:r>
      <w:r>
        <w:rPr>
          <w:sz w:val="28"/>
          <w:szCs w:val="28"/>
        </w:rPr>
        <w:t>14</w:t>
      </w:r>
      <w:r w:rsidRPr="00E0202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1127B">
        <w:rPr>
          <w:sz w:val="28"/>
          <w:szCs w:val="28"/>
        </w:rPr>
        <w:t>.</w:t>
      </w:r>
      <w:r w:rsidRPr="00E0202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02025">
        <w:rPr>
          <w:sz w:val="28"/>
          <w:szCs w:val="28"/>
        </w:rPr>
        <w:t xml:space="preserve"> № </w:t>
      </w:r>
      <w:r>
        <w:rPr>
          <w:sz w:val="28"/>
          <w:szCs w:val="28"/>
        </w:rPr>
        <w:t>298</w:t>
      </w:r>
      <w:r w:rsidRPr="00E02025">
        <w:rPr>
          <w:sz w:val="28"/>
          <w:szCs w:val="28"/>
        </w:rPr>
        <w:t>-П «О разработке и утверждении административных регламентов предоставления государственных услуг</w:t>
      </w:r>
      <w:r>
        <w:rPr>
          <w:sz w:val="28"/>
          <w:szCs w:val="28"/>
        </w:rPr>
        <w:t>».</w:t>
      </w:r>
    </w:p>
    <w:p w:rsidR="00A1127B" w:rsidRDefault="00A1127B" w:rsidP="00A112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не затрагивает вопросы осуществления предпринимательской и инвестиционной деятельности и не подлежит оценке регулирующего воздействия, проводимой в порядке, установленном законодательство Ульяновской области.</w:t>
      </w:r>
    </w:p>
    <w:p w:rsidR="00A1127B" w:rsidRPr="00E02025" w:rsidRDefault="00A1127B" w:rsidP="00A1127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Ранее был разработан Административный регламент предоставления государственной услуги по проведению государственной экологической экспертизы объектов регионального уровня Ульяновской области и утверждён приказом Министерства сельского, лесного хозяйства и природных ресурсов Ульяновской области от 13.05.2014 №36                                </w:t>
      </w:r>
      <w:r w:rsidRPr="00E02025">
        <w:rPr>
          <w:sz w:val="28"/>
          <w:szCs w:val="28"/>
        </w:rPr>
        <w:t>«Об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экологической экспертизы регионального уровня»</w:t>
      </w:r>
      <w:r>
        <w:rPr>
          <w:sz w:val="28"/>
          <w:szCs w:val="28"/>
        </w:rPr>
        <w:t>, поэтому данный проект Административного</w:t>
      </w:r>
      <w:proofErr w:type="gramEnd"/>
      <w:r>
        <w:rPr>
          <w:sz w:val="28"/>
          <w:szCs w:val="28"/>
        </w:rPr>
        <w:t xml:space="preserve"> регламента не предполагает улучшения в части предоставления государственной услуги.</w:t>
      </w:r>
    </w:p>
    <w:p w:rsidR="00E02025" w:rsidRPr="00A1127B" w:rsidRDefault="00A1127B" w:rsidP="00A1127B">
      <w:pPr>
        <w:ind w:firstLine="851"/>
        <w:jc w:val="both"/>
        <w:rPr>
          <w:sz w:val="28"/>
          <w:szCs w:val="28"/>
        </w:rPr>
      </w:pPr>
      <w:r w:rsidRPr="00A1127B">
        <w:rPr>
          <w:sz w:val="28"/>
          <w:szCs w:val="28"/>
        </w:rPr>
        <w:t>Проект подготовлен в соответствии с Федеральным законом от 23.11.1995 №174-ФЗ «Об экологической экспертизе»</w:t>
      </w:r>
      <w:r>
        <w:rPr>
          <w:sz w:val="28"/>
          <w:szCs w:val="28"/>
        </w:rPr>
        <w:t>.</w:t>
      </w:r>
    </w:p>
    <w:p w:rsidR="00E02025" w:rsidRPr="00E02025" w:rsidRDefault="00E02025" w:rsidP="00E02025">
      <w:pPr>
        <w:spacing w:line="360" w:lineRule="exact"/>
        <w:jc w:val="both"/>
        <w:rPr>
          <w:b/>
          <w:sz w:val="28"/>
          <w:szCs w:val="28"/>
        </w:rPr>
      </w:pPr>
    </w:p>
    <w:p w:rsidR="00E02025" w:rsidRPr="00E02025" w:rsidRDefault="00E02025" w:rsidP="00E02025">
      <w:pPr>
        <w:pStyle w:val="a8"/>
        <w:spacing w:line="192" w:lineRule="auto"/>
        <w:ind w:firstLine="0"/>
        <w:rPr>
          <w:szCs w:val="28"/>
        </w:rPr>
      </w:pPr>
      <w:r w:rsidRPr="00E02025">
        <w:rPr>
          <w:szCs w:val="28"/>
        </w:rPr>
        <w:t xml:space="preserve">Главный специалист </w:t>
      </w:r>
    </w:p>
    <w:p w:rsidR="00E02025" w:rsidRPr="00E02025" w:rsidRDefault="00E02025" w:rsidP="00E02025">
      <w:pPr>
        <w:pStyle w:val="a8"/>
        <w:spacing w:line="192" w:lineRule="auto"/>
        <w:ind w:firstLine="0"/>
        <w:rPr>
          <w:szCs w:val="28"/>
        </w:rPr>
      </w:pPr>
      <w:r w:rsidRPr="00E02025">
        <w:rPr>
          <w:szCs w:val="28"/>
        </w:rPr>
        <w:t>отдела охраны окружающей среды</w:t>
      </w:r>
    </w:p>
    <w:p w:rsidR="00E02025" w:rsidRPr="00E02025" w:rsidRDefault="00E02025" w:rsidP="00E02025">
      <w:pPr>
        <w:pStyle w:val="a8"/>
        <w:spacing w:line="192" w:lineRule="auto"/>
        <w:ind w:firstLine="0"/>
        <w:rPr>
          <w:szCs w:val="28"/>
        </w:rPr>
      </w:pPr>
      <w:r w:rsidRPr="00E02025">
        <w:rPr>
          <w:szCs w:val="28"/>
        </w:rPr>
        <w:t>департамента природных ресурсов и экологии</w:t>
      </w:r>
    </w:p>
    <w:p w:rsidR="007173C4" w:rsidRPr="00137746" w:rsidRDefault="00E02025" w:rsidP="00A1127B">
      <w:pPr>
        <w:pStyle w:val="a8"/>
        <w:spacing w:line="192" w:lineRule="auto"/>
        <w:ind w:firstLine="0"/>
        <w:rPr>
          <w:rFonts w:eastAsia="Calibri"/>
          <w:bCs/>
          <w:color w:val="26282F"/>
          <w:szCs w:val="28"/>
          <w:lang w:eastAsia="en-US"/>
        </w:rPr>
      </w:pPr>
      <w:r w:rsidRPr="00E02025">
        <w:rPr>
          <w:szCs w:val="28"/>
        </w:rPr>
        <w:t xml:space="preserve">Минприроды Ульяновской области </w:t>
      </w:r>
      <w:r w:rsidRPr="00E02025">
        <w:rPr>
          <w:szCs w:val="28"/>
        </w:rPr>
        <w:tab/>
      </w:r>
      <w:r w:rsidRPr="00E02025">
        <w:rPr>
          <w:szCs w:val="28"/>
        </w:rPr>
        <w:tab/>
      </w:r>
      <w:r w:rsidRPr="00E02025">
        <w:rPr>
          <w:szCs w:val="28"/>
        </w:rPr>
        <w:tab/>
      </w:r>
      <w:r w:rsidRPr="00E02025">
        <w:rPr>
          <w:szCs w:val="28"/>
        </w:rPr>
        <w:tab/>
        <w:t xml:space="preserve">           </w:t>
      </w:r>
      <w:proofErr w:type="spellStart"/>
      <w:r w:rsidRPr="00E02025">
        <w:rPr>
          <w:szCs w:val="28"/>
        </w:rPr>
        <w:t>А.О.Мантай</w:t>
      </w:r>
      <w:bookmarkEnd w:id="0"/>
      <w:proofErr w:type="spellEnd"/>
    </w:p>
    <w:sectPr w:rsidR="007173C4" w:rsidRPr="00137746" w:rsidSect="00C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BD"/>
    <w:rsid w:val="00040A6F"/>
    <w:rsid w:val="000C36A9"/>
    <w:rsid w:val="000D79B0"/>
    <w:rsid w:val="00137746"/>
    <w:rsid w:val="00155BC3"/>
    <w:rsid w:val="00182D1E"/>
    <w:rsid w:val="00197D5D"/>
    <w:rsid w:val="001D6C24"/>
    <w:rsid w:val="00315FEF"/>
    <w:rsid w:val="003A40A3"/>
    <w:rsid w:val="003B4E51"/>
    <w:rsid w:val="0051283F"/>
    <w:rsid w:val="005E44CD"/>
    <w:rsid w:val="005F05A8"/>
    <w:rsid w:val="00632E56"/>
    <w:rsid w:val="0065222F"/>
    <w:rsid w:val="006576FD"/>
    <w:rsid w:val="006B21B6"/>
    <w:rsid w:val="007173C4"/>
    <w:rsid w:val="00731F03"/>
    <w:rsid w:val="00830531"/>
    <w:rsid w:val="00853FED"/>
    <w:rsid w:val="008933EC"/>
    <w:rsid w:val="008E622D"/>
    <w:rsid w:val="0096549A"/>
    <w:rsid w:val="00A1127B"/>
    <w:rsid w:val="00A32CE1"/>
    <w:rsid w:val="00A53795"/>
    <w:rsid w:val="00B15E80"/>
    <w:rsid w:val="00B512B3"/>
    <w:rsid w:val="00BC0B42"/>
    <w:rsid w:val="00BE2739"/>
    <w:rsid w:val="00C35C1B"/>
    <w:rsid w:val="00C45023"/>
    <w:rsid w:val="00C77AF6"/>
    <w:rsid w:val="00CD2807"/>
    <w:rsid w:val="00CE0355"/>
    <w:rsid w:val="00D15A66"/>
    <w:rsid w:val="00D6392F"/>
    <w:rsid w:val="00D804A8"/>
    <w:rsid w:val="00DA0985"/>
    <w:rsid w:val="00DA0A6A"/>
    <w:rsid w:val="00E02025"/>
    <w:rsid w:val="00EF4889"/>
    <w:rsid w:val="00F6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8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1283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128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51283F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5128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6">
    <w:name w:val="Комментарий"/>
    <w:basedOn w:val="a"/>
    <w:next w:val="a"/>
    <w:uiPriority w:val="99"/>
    <w:rsid w:val="0051283F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ConsPlusNormal">
    <w:name w:val="ConsPlusNormal"/>
    <w:uiPriority w:val="99"/>
    <w:rsid w:val="003B4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155BC3"/>
    <w:rPr>
      <w:color w:val="0000FF"/>
      <w:u w:val="single"/>
    </w:rPr>
  </w:style>
  <w:style w:type="paragraph" w:styleId="a8">
    <w:name w:val="Body Text Indent"/>
    <w:basedOn w:val="a"/>
    <w:link w:val="a9"/>
    <w:rsid w:val="00E02025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0202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50F7B805852EA5BCB48702CD7CA8031C2A980311BC101C324A4769A0D15ABDD04A717BC130AFABA17298KE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МантайСаша</cp:lastModifiedBy>
  <cp:revision>7</cp:revision>
  <cp:lastPrinted>2014-11-14T10:33:00Z</cp:lastPrinted>
  <dcterms:created xsi:type="dcterms:W3CDTF">2014-06-24T11:35:00Z</dcterms:created>
  <dcterms:modified xsi:type="dcterms:W3CDTF">2014-12-03T11:13:00Z</dcterms:modified>
</cp:coreProperties>
</file>