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95A" w:rsidRPr="00B5095A" w:rsidRDefault="00B5095A">
      <w:pPr>
        <w:pStyle w:val="ConsPlusTitle"/>
        <w:jc w:val="center"/>
        <w:outlineLvl w:val="0"/>
      </w:pPr>
      <w:r w:rsidRPr="00B5095A">
        <w:t>ПРАВИТЕЛЬСТВО РОССИЙСКОЙ ФЕДЕРАЦИИ</w:t>
      </w:r>
    </w:p>
    <w:p w:rsidR="00B5095A" w:rsidRPr="00B5095A" w:rsidRDefault="00B5095A">
      <w:pPr>
        <w:pStyle w:val="ConsPlusTitle"/>
        <w:jc w:val="both"/>
      </w:pPr>
    </w:p>
    <w:p w:rsidR="00B5095A" w:rsidRPr="00B5095A" w:rsidRDefault="00B5095A">
      <w:pPr>
        <w:pStyle w:val="ConsPlusTitle"/>
        <w:jc w:val="center"/>
      </w:pPr>
      <w:r w:rsidRPr="00B5095A">
        <w:t>ПОСТАНОВЛЕНИЕ</w:t>
      </w:r>
    </w:p>
    <w:p w:rsidR="00B5095A" w:rsidRPr="00B5095A" w:rsidRDefault="00B5095A">
      <w:pPr>
        <w:pStyle w:val="ConsPlusTitle"/>
        <w:jc w:val="center"/>
      </w:pPr>
      <w:r w:rsidRPr="00B5095A">
        <w:t>от 6 сентября 2018 г. N 1063</w:t>
      </w:r>
    </w:p>
    <w:p w:rsidR="00B5095A" w:rsidRPr="00B5095A" w:rsidRDefault="00B5095A">
      <w:pPr>
        <w:pStyle w:val="ConsPlusTitle"/>
        <w:jc w:val="both"/>
      </w:pPr>
    </w:p>
    <w:p w:rsidR="00B5095A" w:rsidRPr="00B5095A" w:rsidRDefault="00B5095A">
      <w:pPr>
        <w:pStyle w:val="ConsPlusTitle"/>
        <w:jc w:val="center"/>
      </w:pPr>
      <w:r w:rsidRPr="00B5095A">
        <w:t>О ПРЕДОСТАВЛЕНИИ И РАСПРЕДЕЛЕНИИ</w:t>
      </w:r>
    </w:p>
    <w:p w:rsidR="00B5095A" w:rsidRPr="00B5095A" w:rsidRDefault="00B5095A">
      <w:pPr>
        <w:pStyle w:val="ConsPlusTitle"/>
        <w:jc w:val="center"/>
      </w:pPr>
      <w:r w:rsidRPr="00B5095A">
        <w:t xml:space="preserve">ИНЫХ МЕЖБЮДЖЕТНЫХ ТРАНСФЕРТОВ ИЗ ФЕДЕРАЛЬНОГО БЮДЖЕТА БЮДЖЕТАМ СУБЪЕКТОВ РОССИЙСКОЙ ФЕДЕРАЦИИ НА ВОЗМЕЩЕНИЕ ЧАСТИ ЗАТРАТ НА УПЛАТУ ПРОЦЕНТОВ </w:t>
      </w:r>
    </w:p>
    <w:p w:rsidR="00B5095A" w:rsidRPr="00B5095A" w:rsidRDefault="00B5095A">
      <w:pPr>
        <w:pStyle w:val="ConsPlusTitle"/>
        <w:jc w:val="center"/>
      </w:pPr>
      <w:r w:rsidRPr="00B5095A">
        <w:t xml:space="preserve">ПО ИНВЕСТИЦИОННЫМ КРЕДИТАМ (ЗАЙМАМ) </w:t>
      </w:r>
    </w:p>
    <w:p w:rsidR="00B5095A" w:rsidRPr="00B5095A" w:rsidRDefault="00B5095A">
      <w:pPr>
        <w:pStyle w:val="ConsPlusTitle"/>
        <w:jc w:val="center"/>
      </w:pPr>
      <w:r w:rsidRPr="00B5095A">
        <w:t>В АГРОПРОМЫШЛЕННОМ КОМПЛЕКСЕ</w:t>
      </w:r>
    </w:p>
    <w:p w:rsidR="00B5095A" w:rsidRPr="00B5095A" w:rsidRDefault="00B5095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5095A" w:rsidRPr="00B5095A">
        <w:trPr>
          <w:jc w:val="center"/>
        </w:trPr>
        <w:tc>
          <w:tcPr>
            <w:tcW w:w="9294" w:type="dxa"/>
            <w:tcBorders>
              <w:top w:val="nil"/>
              <w:left w:val="single" w:sz="24" w:space="0" w:color="CED3F1"/>
              <w:bottom w:val="nil"/>
              <w:right w:val="single" w:sz="24" w:space="0" w:color="F4F3F8"/>
            </w:tcBorders>
            <w:shd w:val="clear" w:color="auto" w:fill="F4F3F8"/>
          </w:tcPr>
          <w:p w:rsidR="00B5095A" w:rsidRPr="00B5095A" w:rsidRDefault="00B5095A">
            <w:pPr>
              <w:pStyle w:val="ConsPlusNormal"/>
              <w:jc w:val="center"/>
            </w:pPr>
            <w:r w:rsidRPr="00B5095A">
              <w:t>Список изменяющих документов</w:t>
            </w:r>
          </w:p>
          <w:p w:rsidR="00B5095A" w:rsidRPr="00B5095A" w:rsidRDefault="00B5095A">
            <w:pPr>
              <w:pStyle w:val="ConsPlusNormal"/>
              <w:jc w:val="center"/>
            </w:pPr>
            <w:r w:rsidRPr="00B5095A">
              <w:t xml:space="preserve">(в ред. Постановлений Правительства РФ от 04.10.2018 </w:t>
            </w:r>
            <w:hyperlink r:id="rId4" w:history="1">
              <w:r w:rsidRPr="00B5095A">
                <w:t>N 1188</w:t>
              </w:r>
            </w:hyperlink>
            <w:r w:rsidRPr="00B5095A">
              <w:t>,</w:t>
            </w:r>
          </w:p>
          <w:p w:rsidR="00B5095A" w:rsidRPr="00B5095A" w:rsidRDefault="00B5095A">
            <w:pPr>
              <w:pStyle w:val="ConsPlusNormal"/>
              <w:jc w:val="center"/>
            </w:pPr>
            <w:r w:rsidRPr="00B5095A">
              <w:t xml:space="preserve">от 06.05.2019 </w:t>
            </w:r>
            <w:hyperlink r:id="rId5" w:history="1">
              <w:r w:rsidRPr="00B5095A">
                <w:t>N 559</w:t>
              </w:r>
            </w:hyperlink>
            <w:r w:rsidRPr="00B5095A">
              <w:t>)</w:t>
            </w:r>
          </w:p>
        </w:tc>
      </w:tr>
    </w:tbl>
    <w:p w:rsidR="00B5095A" w:rsidRPr="00B5095A" w:rsidRDefault="00B5095A">
      <w:pPr>
        <w:pStyle w:val="ConsPlusNormal"/>
        <w:jc w:val="both"/>
      </w:pPr>
    </w:p>
    <w:p w:rsidR="00B5095A" w:rsidRPr="00B5095A" w:rsidRDefault="00B5095A">
      <w:pPr>
        <w:pStyle w:val="ConsPlusNormal"/>
        <w:ind w:firstLine="540"/>
        <w:jc w:val="both"/>
      </w:pPr>
      <w:r w:rsidRPr="00B5095A">
        <w:t>Правительство Российской Федерации постановляет:</w:t>
      </w:r>
    </w:p>
    <w:p w:rsidR="00B5095A" w:rsidRPr="00B5095A" w:rsidRDefault="00B5095A">
      <w:pPr>
        <w:pStyle w:val="ConsPlusNormal"/>
        <w:spacing w:before="280"/>
        <w:ind w:firstLine="540"/>
        <w:jc w:val="both"/>
      </w:pPr>
      <w:r w:rsidRPr="00B5095A">
        <w:t xml:space="preserve">1. Утвердить прилагаемые </w:t>
      </w:r>
      <w:hyperlink w:anchor="P36" w:history="1">
        <w:r w:rsidRPr="00B5095A">
          <w:t>Правила</w:t>
        </w:r>
      </w:hyperlink>
      <w:r w:rsidRPr="00B5095A">
        <w:t xml:space="preserve"> предоставления и распределения иных межбюджетных трансфертов из федерального бюджета бюджетам субъектов Российской Федерации на возмещение части затрат на уплату процентов по инвестиционным кредитам (займам) в агропромышленном комплексе.</w:t>
      </w:r>
    </w:p>
    <w:p w:rsidR="00B5095A" w:rsidRPr="00B5095A" w:rsidRDefault="00B5095A">
      <w:pPr>
        <w:pStyle w:val="ConsPlusNormal"/>
        <w:spacing w:before="280"/>
        <w:ind w:firstLine="540"/>
        <w:jc w:val="both"/>
      </w:pPr>
      <w:r w:rsidRPr="00B5095A">
        <w:t>2. Признать утратившими силу:</w:t>
      </w:r>
    </w:p>
    <w:p w:rsidR="00B5095A" w:rsidRPr="00B5095A" w:rsidRDefault="00B5095A">
      <w:pPr>
        <w:pStyle w:val="ConsPlusNormal"/>
        <w:spacing w:before="280"/>
        <w:ind w:firstLine="540"/>
        <w:jc w:val="both"/>
      </w:pPr>
      <w:hyperlink r:id="rId6" w:history="1">
        <w:r w:rsidRPr="00B5095A">
          <w:t>приложение N 10</w:t>
        </w:r>
      </w:hyperlink>
      <w:r w:rsidRPr="00B5095A">
        <w:t xml:space="preserve"> к Государственной программе развития сельского хозяйства и регулирования рынков сельскохозяйственной продукции, сырья и продовольствия на 2013 - 2020 годы, утвержденной постановлением Правительства Российской Федерации от 14 июля 2012 г. N 717 "О Государственной программе развития сельского хозяйства и регулирования рынков сельскохозяйственной продукции, сырья и продовольствия на 2013 - 2020 годы" (Собрание законодательства Российской Федерации, 2012, N 32, ст. 4549);</w:t>
      </w:r>
    </w:p>
    <w:p w:rsidR="00B5095A" w:rsidRPr="00B5095A" w:rsidRDefault="00B5095A">
      <w:pPr>
        <w:pStyle w:val="ConsPlusNormal"/>
        <w:spacing w:before="280"/>
        <w:ind w:firstLine="540"/>
        <w:jc w:val="both"/>
      </w:pPr>
      <w:hyperlink r:id="rId7" w:history="1">
        <w:r w:rsidRPr="00B5095A">
          <w:t>изменения</w:t>
        </w:r>
      </w:hyperlink>
      <w:r w:rsidRPr="00B5095A">
        <w:t xml:space="preserve">, которые вносятся в Государственную программу развития сельского хозяйства и регулирования рынков сельскохозяйственной продукции, сырья и продовольствия на 2013 - 2020 годы, утвержденные постановлением Правительства Российской Федерации от 31 марта 2017 г. N 396 "О внесении изменений в Государственную программу развития сельского хозяйства и регулирования рынков сельскохозяйственной продукции, сырья и продовольствия на 2013 - 2020 годы" (Собрание законодательства Российской Федерации, 2017, N 15, ст. 2227), в части, касающейся приложения N 10 к Государственной программе развития </w:t>
      </w:r>
      <w:r w:rsidRPr="00B5095A">
        <w:lastRenderedPageBreak/>
        <w:t>сельского хозяйства и регулирования рынков сельскохозяйственной продукции, сырья и продовольствия на 2013 - 2020 годы;</w:t>
      </w:r>
    </w:p>
    <w:p w:rsidR="00B5095A" w:rsidRPr="00B5095A" w:rsidRDefault="00B5095A">
      <w:pPr>
        <w:pStyle w:val="ConsPlusNormal"/>
        <w:spacing w:before="280"/>
        <w:ind w:firstLine="540"/>
        <w:jc w:val="both"/>
      </w:pPr>
      <w:hyperlink r:id="rId8" w:history="1">
        <w:r w:rsidRPr="00B5095A">
          <w:t>изменения</w:t>
        </w:r>
      </w:hyperlink>
      <w:r w:rsidRPr="00B5095A">
        <w:t>, которые вносятся в Государственную программу развития сельского хозяйства и регулирования рынков сельскохозяйственной продукции, сырья и продовольствия на 2013 - 2020 годы, утвержденные постановлением Правительства Российской Федерации от 13 декабря 2017 г. N 1544 "О внесении изменений в Государственную программу развития сельского хозяйства и регулирования рынков сельскохозяйственной продукции, сырья и продовольствия на 2013 - 2020 годы" (Собрание законодательства Российской Федерации, 2017, N 52, ст. 8126), в части, касающейся приложения N 10 к Государственной программе развития сельского хозяйства и регулирования рынков сельскохозяйственной продукции, сырья и продовольствия на 2013 - 2020 годы;</w:t>
      </w:r>
    </w:p>
    <w:p w:rsidR="00B5095A" w:rsidRPr="00B5095A" w:rsidRDefault="00B5095A">
      <w:pPr>
        <w:pStyle w:val="ConsPlusNormal"/>
        <w:spacing w:before="280"/>
        <w:ind w:firstLine="540"/>
        <w:jc w:val="both"/>
      </w:pPr>
      <w:hyperlink r:id="rId9" w:history="1">
        <w:r w:rsidRPr="00B5095A">
          <w:t>пункт 6</w:t>
        </w:r>
      </w:hyperlink>
      <w:r w:rsidRPr="00B5095A">
        <w:t xml:space="preserve"> изменений, которые вносятся в Государственную программу развития сельского хозяйства и регулирования рынков сельскохозяйственной продукции, сырья и продовольствия на 2013 - 2020 годы, утвержденных постановлением Правительства Российской Федерации от 1 марта 2018 г. N 214 "О внесении изменений в Государственную программу развития сельского хозяйства и регулирования рынков сельскохозяйственной продукции, сырья и продовольствия на 2013 - 2020 годы" (Собрание законодательства Российской Федерации, 2018, N 11, ст. 1629).</w:t>
      </w:r>
    </w:p>
    <w:p w:rsidR="00B5095A" w:rsidRPr="00B5095A" w:rsidRDefault="00B5095A">
      <w:pPr>
        <w:pStyle w:val="ConsPlusNormal"/>
        <w:jc w:val="both"/>
      </w:pPr>
    </w:p>
    <w:p w:rsidR="00B5095A" w:rsidRPr="00B5095A" w:rsidRDefault="00B5095A">
      <w:pPr>
        <w:pStyle w:val="ConsPlusNormal"/>
        <w:jc w:val="right"/>
      </w:pPr>
      <w:r w:rsidRPr="00B5095A">
        <w:t>Председатель Правительства</w:t>
      </w:r>
    </w:p>
    <w:p w:rsidR="00B5095A" w:rsidRPr="00B5095A" w:rsidRDefault="00B5095A">
      <w:pPr>
        <w:pStyle w:val="ConsPlusNormal"/>
        <w:jc w:val="right"/>
      </w:pPr>
      <w:r w:rsidRPr="00B5095A">
        <w:t>Российской Федерации</w:t>
      </w:r>
    </w:p>
    <w:p w:rsidR="00B5095A" w:rsidRPr="00B5095A" w:rsidRDefault="00B5095A">
      <w:pPr>
        <w:pStyle w:val="ConsPlusNormal"/>
        <w:jc w:val="right"/>
      </w:pPr>
      <w:r w:rsidRPr="00B5095A">
        <w:t>Д.МЕДВЕДЕВ</w:t>
      </w:r>
    </w:p>
    <w:p w:rsidR="00B5095A" w:rsidRPr="00B5095A" w:rsidRDefault="00B5095A">
      <w:pPr>
        <w:pStyle w:val="ConsPlusNormal"/>
        <w:jc w:val="both"/>
      </w:pPr>
    </w:p>
    <w:p w:rsidR="00B5095A" w:rsidRPr="00B5095A" w:rsidRDefault="00B5095A">
      <w:pPr>
        <w:pStyle w:val="ConsPlusNormal"/>
        <w:jc w:val="both"/>
      </w:pPr>
    </w:p>
    <w:p w:rsidR="00B5095A" w:rsidRPr="00B5095A" w:rsidRDefault="00B5095A">
      <w:pPr>
        <w:pStyle w:val="ConsPlusNormal"/>
        <w:jc w:val="both"/>
      </w:pPr>
    </w:p>
    <w:p w:rsidR="00B5095A" w:rsidRPr="00B5095A" w:rsidRDefault="00B5095A">
      <w:pPr>
        <w:pStyle w:val="ConsPlusNormal"/>
        <w:jc w:val="both"/>
      </w:pPr>
    </w:p>
    <w:p w:rsidR="00B5095A" w:rsidRPr="00B5095A" w:rsidRDefault="00B5095A">
      <w:pPr>
        <w:pStyle w:val="ConsPlusNormal"/>
        <w:jc w:val="both"/>
      </w:pPr>
    </w:p>
    <w:p w:rsidR="00B5095A" w:rsidRPr="00B5095A" w:rsidRDefault="00B5095A">
      <w:pPr>
        <w:rPr>
          <w:rFonts w:eastAsia="Times New Roman" w:cs="PT Astra Serif"/>
          <w:szCs w:val="20"/>
          <w:lang w:eastAsia="ru-RU"/>
        </w:rPr>
      </w:pPr>
      <w:r w:rsidRPr="00B5095A">
        <w:br w:type="page"/>
      </w:r>
    </w:p>
    <w:p w:rsidR="00B5095A" w:rsidRPr="00B5095A" w:rsidRDefault="00B5095A">
      <w:pPr>
        <w:pStyle w:val="ConsPlusNormal"/>
        <w:jc w:val="right"/>
        <w:outlineLvl w:val="0"/>
      </w:pPr>
      <w:r w:rsidRPr="00B5095A">
        <w:lastRenderedPageBreak/>
        <w:t>Утверждены</w:t>
      </w:r>
    </w:p>
    <w:p w:rsidR="00B5095A" w:rsidRPr="00B5095A" w:rsidRDefault="00B5095A">
      <w:pPr>
        <w:pStyle w:val="ConsPlusNormal"/>
        <w:jc w:val="right"/>
      </w:pPr>
      <w:r w:rsidRPr="00B5095A">
        <w:t>постановлением Правительства</w:t>
      </w:r>
    </w:p>
    <w:p w:rsidR="00B5095A" w:rsidRPr="00B5095A" w:rsidRDefault="00B5095A">
      <w:pPr>
        <w:pStyle w:val="ConsPlusNormal"/>
        <w:jc w:val="right"/>
      </w:pPr>
      <w:r w:rsidRPr="00B5095A">
        <w:t>Российской Федерации</w:t>
      </w:r>
    </w:p>
    <w:p w:rsidR="00B5095A" w:rsidRPr="00B5095A" w:rsidRDefault="00B5095A">
      <w:pPr>
        <w:pStyle w:val="ConsPlusNormal"/>
        <w:jc w:val="right"/>
      </w:pPr>
      <w:r w:rsidRPr="00B5095A">
        <w:t>от 6 сентября 2018 г. N 1063</w:t>
      </w:r>
    </w:p>
    <w:p w:rsidR="00B5095A" w:rsidRPr="00B5095A" w:rsidRDefault="00B5095A">
      <w:pPr>
        <w:pStyle w:val="ConsPlusNormal"/>
        <w:jc w:val="both"/>
      </w:pPr>
    </w:p>
    <w:p w:rsidR="00B5095A" w:rsidRPr="00B5095A" w:rsidRDefault="00B5095A">
      <w:pPr>
        <w:pStyle w:val="ConsPlusTitle"/>
        <w:jc w:val="center"/>
      </w:pPr>
      <w:bookmarkStart w:id="0" w:name="P36"/>
      <w:bookmarkEnd w:id="0"/>
      <w:r w:rsidRPr="00B5095A">
        <w:t>ПРАВИЛА</w:t>
      </w:r>
    </w:p>
    <w:p w:rsidR="00B5095A" w:rsidRPr="00B5095A" w:rsidRDefault="00B5095A">
      <w:pPr>
        <w:pStyle w:val="ConsPlusTitle"/>
        <w:jc w:val="center"/>
      </w:pPr>
      <w:r w:rsidRPr="00B5095A">
        <w:t xml:space="preserve">ПРЕДОСТАВЛЕНИЯ И РАСПРЕДЕЛЕНИЯ ИНЫХ МЕЖБЮДЖЕТНЫХ ТРАНСФЕРТОВ ИЗ ФЕДЕРАЛЬНОГО БЮДЖЕТА БЮДЖЕТАМ СУБЪЕКТОВ РОССИЙСКОЙ ФЕДЕРАЦИИ НА ВОЗМЕЩЕНИЕ ЧАСТИ ЗАТРАТ НА УПЛАТУ ПРОЦЕНТОВ </w:t>
      </w:r>
    </w:p>
    <w:p w:rsidR="00B5095A" w:rsidRPr="00B5095A" w:rsidRDefault="00B5095A">
      <w:pPr>
        <w:pStyle w:val="ConsPlusTitle"/>
        <w:jc w:val="center"/>
      </w:pPr>
      <w:r w:rsidRPr="00B5095A">
        <w:t>ПО ИНВЕСТИЦИОННЫМ КРЕДИТАМ (ЗАЙМАМ)</w:t>
      </w:r>
    </w:p>
    <w:p w:rsidR="00B5095A" w:rsidRPr="00B5095A" w:rsidRDefault="00B5095A">
      <w:pPr>
        <w:pStyle w:val="ConsPlusTitle"/>
        <w:jc w:val="center"/>
      </w:pPr>
      <w:r w:rsidRPr="00B5095A">
        <w:t>В АГРОПРОМЫШЛЕННОМ КОМПЛЕКСЕ</w:t>
      </w:r>
    </w:p>
    <w:p w:rsidR="00B5095A" w:rsidRPr="00B5095A" w:rsidRDefault="00B5095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5095A" w:rsidRPr="00B5095A">
        <w:trPr>
          <w:jc w:val="center"/>
        </w:trPr>
        <w:tc>
          <w:tcPr>
            <w:tcW w:w="9294" w:type="dxa"/>
            <w:tcBorders>
              <w:top w:val="nil"/>
              <w:left w:val="single" w:sz="24" w:space="0" w:color="CED3F1"/>
              <w:bottom w:val="nil"/>
              <w:right w:val="single" w:sz="24" w:space="0" w:color="F4F3F8"/>
            </w:tcBorders>
            <w:shd w:val="clear" w:color="auto" w:fill="F4F3F8"/>
          </w:tcPr>
          <w:p w:rsidR="00B5095A" w:rsidRPr="00B5095A" w:rsidRDefault="00B5095A">
            <w:pPr>
              <w:pStyle w:val="ConsPlusNormal"/>
              <w:jc w:val="center"/>
            </w:pPr>
            <w:r w:rsidRPr="00B5095A">
              <w:t>Список изменяющих документов</w:t>
            </w:r>
          </w:p>
          <w:p w:rsidR="00B5095A" w:rsidRPr="00B5095A" w:rsidRDefault="00B5095A">
            <w:pPr>
              <w:pStyle w:val="ConsPlusNormal"/>
              <w:jc w:val="center"/>
            </w:pPr>
            <w:r w:rsidRPr="00B5095A">
              <w:t xml:space="preserve">(в ред. Постановлений Правительства РФ от 04.10.2018 </w:t>
            </w:r>
            <w:hyperlink r:id="rId10" w:history="1">
              <w:r w:rsidRPr="00B5095A">
                <w:t>N 1188</w:t>
              </w:r>
            </w:hyperlink>
            <w:r w:rsidRPr="00B5095A">
              <w:t>,</w:t>
            </w:r>
          </w:p>
          <w:p w:rsidR="00B5095A" w:rsidRPr="00B5095A" w:rsidRDefault="00B5095A">
            <w:pPr>
              <w:pStyle w:val="ConsPlusNormal"/>
              <w:jc w:val="center"/>
            </w:pPr>
            <w:r w:rsidRPr="00B5095A">
              <w:t xml:space="preserve">от 06.05.2019 </w:t>
            </w:r>
            <w:hyperlink r:id="rId11" w:history="1">
              <w:r w:rsidRPr="00B5095A">
                <w:t>N 559</w:t>
              </w:r>
            </w:hyperlink>
            <w:r w:rsidRPr="00B5095A">
              <w:t>)</w:t>
            </w:r>
          </w:p>
        </w:tc>
      </w:tr>
    </w:tbl>
    <w:p w:rsidR="00B5095A" w:rsidRPr="00B5095A" w:rsidRDefault="00B5095A">
      <w:pPr>
        <w:pStyle w:val="ConsPlusNormal"/>
        <w:jc w:val="both"/>
      </w:pPr>
    </w:p>
    <w:p w:rsidR="00B5095A" w:rsidRPr="00B5095A" w:rsidRDefault="00B5095A">
      <w:pPr>
        <w:pStyle w:val="ConsPlusNormal"/>
        <w:ind w:firstLine="540"/>
        <w:jc w:val="both"/>
      </w:pPr>
      <w:bookmarkStart w:id="1" w:name="P46"/>
      <w:bookmarkEnd w:id="1"/>
      <w:r w:rsidRPr="00B5095A">
        <w:t xml:space="preserve">1. Настоящие Правила устанавливают цели, порядок, условия предоставления и распределения иных межбюджетных </w:t>
      </w:r>
      <w:hyperlink r:id="rId12" w:history="1">
        <w:r w:rsidRPr="00B5095A">
          <w:t>трансфертов</w:t>
        </w:r>
      </w:hyperlink>
      <w:r w:rsidRPr="00B5095A">
        <w:t xml:space="preserve"> из федерального бюджета бюджетам субъектов Российской Федерации на возмещение части затрат на уплату процентов по инвестиционным кредитам, полученным при заключении инвестиционных кредитных договоров в российских кредитных организациях и государственной корпорации "Банк развития и внешнеэкономической деятельности (Внешэкономбанк)", и займам, полученным при заключении договоров займа в сельскохозяйственных кредитных потребительских кооперативах (далее соответственно - кредитные организации, кредиты (займы), кредитные договоры (договоры займа), возмещение части затрат, иные межбюджетные трансферты).</w:t>
      </w:r>
    </w:p>
    <w:p w:rsidR="00B5095A" w:rsidRPr="00B5095A" w:rsidRDefault="00B5095A">
      <w:pPr>
        <w:pStyle w:val="ConsPlusNormal"/>
        <w:spacing w:before="280"/>
        <w:ind w:firstLine="540"/>
        <w:jc w:val="both"/>
      </w:pPr>
      <w:r w:rsidRPr="00B5095A">
        <w:t>Иные межбюджетные трансферты предоставляются в целях оказания финансовой поддержки при исполнении расходных обязательств субъектов Российской Федерации, связанных с возмещением части затрат по кредитным договорам (договорам займа), заключенным на реализацию инвестиционных проектов, отобранных до 31 декабря 2016 г. включительно, до дня полного погашения обязательств заемщика в соответствии с кредитным договором (договором займа).</w:t>
      </w:r>
    </w:p>
    <w:p w:rsidR="00B5095A" w:rsidRPr="00B5095A" w:rsidRDefault="00B5095A">
      <w:pPr>
        <w:pStyle w:val="ConsPlusNormal"/>
        <w:spacing w:before="280"/>
        <w:ind w:firstLine="540"/>
        <w:jc w:val="both"/>
      </w:pPr>
      <w:bookmarkStart w:id="2" w:name="P48"/>
      <w:bookmarkEnd w:id="2"/>
      <w:r w:rsidRPr="00B5095A">
        <w:t>2. Иные межбюджетные трансферты предоставляются:</w:t>
      </w:r>
    </w:p>
    <w:p w:rsidR="00B5095A" w:rsidRPr="00B5095A" w:rsidRDefault="00B5095A">
      <w:pPr>
        <w:pStyle w:val="ConsPlusNormal"/>
        <w:spacing w:before="280"/>
        <w:ind w:firstLine="540"/>
        <w:jc w:val="both"/>
      </w:pPr>
      <w:bookmarkStart w:id="3" w:name="P49"/>
      <w:bookmarkEnd w:id="3"/>
      <w:r w:rsidRPr="00B5095A">
        <w:t>а) по кредитам (займам), полученным:</w:t>
      </w:r>
    </w:p>
    <w:p w:rsidR="00B5095A" w:rsidRPr="00B5095A" w:rsidRDefault="00B5095A">
      <w:pPr>
        <w:pStyle w:val="ConsPlusNormal"/>
        <w:spacing w:before="280"/>
        <w:ind w:firstLine="540"/>
        <w:jc w:val="both"/>
      </w:pPr>
      <w:r w:rsidRPr="00B5095A">
        <w:t xml:space="preserve">сельскохозяйственными товаропроизводителями (за исключением граждан, ведущих личное подсобное хозяйство), организациями </w:t>
      </w:r>
      <w:r w:rsidRPr="00B5095A">
        <w:lastRenderedPageBreak/>
        <w:t>агропромышленного комплекса независимо от их организационно-правовой формы, крестьянскими (фермерскими) хозяйствами и сельскохозяйственными потребительскими кооперативами по кредитным договорам (договорам займа), заключенным:</w:t>
      </w:r>
    </w:p>
    <w:p w:rsidR="00B5095A" w:rsidRPr="00B5095A" w:rsidRDefault="00B5095A">
      <w:pPr>
        <w:pStyle w:val="ConsPlusNormal"/>
        <w:spacing w:before="280"/>
        <w:ind w:firstLine="540"/>
        <w:jc w:val="both"/>
      </w:pPr>
      <w:bookmarkStart w:id="4" w:name="P51"/>
      <w:bookmarkEnd w:id="4"/>
      <w:r w:rsidRPr="00B5095A">
        <w:t xml:space="preserve">с 1 января 2004 г. по 31 декабря 2012 г. включительно на срок от 2 до 8 лет (за исключением организаций агропромышленного комплекса независимо от их организационно-правовой формы, занимающихся мясным скотоводством и (или) производством молока), - на приобретение оборудования, специализированного транспорта, специальной техники в соответствии с </w:t>
      </w:r>
      <w:hyperlink r:id="rId13" w:history="1">
        <w:r w:rsidRPr="00B5095A">
          <w:t>перечнем</w:t>
        </w:r>
      </w:hyperlink>
      <w:r w:rsidRPr="00B5095A">
        <w:t xml:space="preserve">, утверждаемым Министерством сельского хозяйства Российской Федерации, оборудования для перевода грузовых автомобилей, тракторов и сельскохозяйственных машин на газомоторное топливо, племенной продукции (материала), а также на закладку многолетних насаждений и виноградников, строительство и реконструкцию прививочных комплексов для многолетних насаждений, строительство, реконструкцию и модернизацию животноводческих комплексов (ферм), объектов животноводства и кормопроизводства, хранилищ картофеля, овощей и фруктов, тепличных комплексов по производству плодоовощной продукции в закрытом грунте, объектов по переработке льна и льноволокна, мясохладобоен, пунктов по приемке и (или) первичной переработке сельскохозяйственных животных и молока, включая холодильную обработку и хранение мясной и молочной продукции, и строительство объектов по глубокой переработке </w:t>
      </w:r>
      <w:proofErr w:type="spellStart"/>
      <w:r w:rsidRPr="00B5095A">
        <w:t>высокопротеиновых</w:t>
      </w:r>
      <w:proofErr w:type="spellEnd"/>
      <w:r w:rsidRPr="00B5095A">
        <w:t xml:space="preserve"> сельскохозяйственных культур (сои, пшеницы, ржи, кукурузы, рапса, нута и сорго);</w:t>
      </w:r>
    </w:p>
    <w:p w:rsidR="00B5095A" w:rsidRPr="00B5095A" w:rsidRDefault="00B5095A">
      <w:pPr>
        <w:pStyle w:val="ConsPlusNormal"/>
        <w:spacing w:before="280"/>
        <w:ind w:firstLine="540"/>
        <w:jc w:val="both"/>
      </w:pPr>
      <w:r w:rsidRPr="00B5095A">
        <w:t>с 1 января 2004 г. по 1 января 2008 г. на срок от 2 до 8 лет, - на приобретение сельскохозяйственной техники в соответствии с перечнем, утверждаемым Министерством сельского хозяйства Российской Федерации;</w:t>
      </w:r>
    </w:p>
    <w:p w:rsidR="00B5095A" w:rsidRPr="00B5095A" w:rsidRDefault="00B5095A">
      <w:pPr>
        <w:pStyle w:val="ConsPlusNormal"/>
        <w:spacing w:before="280"/>
        <w:ind w:firstLine="540"/>
        <w:jc w:val="both"/>
      </w:pPr>
      <w:r w:rsidRPr="00B5095A">
        <w:t>с 1 января 2009 г. по 31 декабря 2012 г. включительно на срок до 8 лет, - на строительство жилья для граждан, проживающих и работающих в сельской местности;</w:t>
      </w:r>
    </w:p>
    <w:p w:rsidR="00B5095A" w:rsidRPr="00B5095A" w:rsidRDefault="00B5095A">
      <w:pPr>
        <w:pStyle w:val="ConsPlusNormal"/>
        <w:spacing w:before="280"/>
        <w:ind w:firstLine="540"/>
        <w:jc w:val="both"/>
      </w:pPr>
      <w:r w:rsidRPr="00B5095A">
        <w:t>с 1 января 2010 г. по 31 декабря 2012 г. включительно на срок до 8 лет, - на приобретение машин, установок и аппаратов дождевальных и поливных, насосных станций в соответствии с перечнем, утверждаемым Министерством сельского хозяйства Российской Федерации;</w:t>
      </w:r>
    </w:p>
    <w:p w:rsidR="00B5095A" w:rsidRPr="00B5095A" w:rsidRDefault="00B5095A">
      <w:pPr>
        <w:pStyle w:val="ConsPlusNormal"/>
        <w:spacing w:before="280"/>
        <w:ind w:firstLine="540"/>
        <w:jc w:val="both"/>
      </w:pPr>
      <w:r w:rsidRPr="00B5095A">
        <w:t xml:space="preserve">сельскохозяйственными товаропроизводителями (за исключением граждан, ведущих личное подсобное хозяйство) по кредитным договорам (договорам займа), заключенным с 1 января 2008 г. по 31 декабря 2012 г. включительно на срок до 10 лет, и по кредитным договорам (договорам займа), заключенным с 1 января 2008 г. по 31 декабря 2012 г. включительно, полученным на развитие мясного и (или) молочного скотоводства, на срок до </w:t>
      </w:r>
      <w:r w:rsidRPr="00B5095A">
        <w:lastRenderedPageBreak/>
        <w:t>15 лет, - на приобретение сельскохозяйственной техники в соответствии с перечнем, утверждаемым Министерством сельского хозяйства Российской Федерации;</w:t>
      </w:r>
    </w:p>
    <w:p w:rsidR="00B5095A" w:rsidRPr="00B5095A" w:rsidRDefault="00B5095A">
      <w:pPr>
        <w:pStyle w:val="ConsPlusNormal"/>
        <w:jc w:val="both"/>
      </w:pPr>
      <w:r w:rsidRPr="00B5095A">
        <w:t xml:space="preserve">(в ред. </w:t>
      </w:r>
      <w:hyperlink r:id="rId14" w:history="1">
        <w:r w:rsidRPr="00B5095A">
          <w:t>Постановления</w:t>
        </w:r>
      </w:hyperlink>
      <w:r w:rsidRPr="00B5095A">
        <w:t xml:space="preserve"> Правительства РФ от 04.10.2018 N 1188)</w:t>
      </w:r>
    </w:p>
    <w:p w:rsidR="00B5095A" w:rsidRPr="00B5095A" w:rsidRDefault="00B5095A">
      <w:pPr>
        <w:pStyle w:val="ConsPlusNormal"/>
        <w:spacing w:before="280"/>
        <w:ind w:firstLine="540"/>
        <w:jc w:val="both"/>
      </w:pPr>
      <w:r w:rsidRPr="00B5095A">
        <w:t>организациями агропромышленного комплекса независимо от их организационно-правовой формы, осуществляющими подработку, хранение и перевалку зерновых и масличных культур, по кредитным договорам (договорам займа), заключенным с 1 января 2010 г. по 31 декабря 2012 г. включительно на срок до 10 лет:</w:t>
      </w:r>
    </w:p>
    <w:p w:rsidR="00B5095A" w:rsidRPr="00B5095A" w:rsidRDefault="00B5095A">
      <w:pPr>
        <w:pStyle w:val="ConsPlusNormal"/>
        <w:spacing w:before="280"/>
        <w:ind w:firstLine="540"/>
        <w:jc w:val="both"/>
      </w:pPr>
      <w:r w:rsidRPr="00B5095A">
        <w:t>на строительство, реконструкцию и модернизацию мощностей для подработки, хранения и перевалки зерновых и масличных культур;</w:t>
      </w:r>
    </w:p>
    <w:p w:rsidR="00B5095A" w:rsidRPr="00B5095A" w:rsidRDefault="00B5095A">
      <w:pPr>
        <w:pStyle w:val="ConsPlusNormal"/>
        <w:spacing w:before="280"/>
        <w:ind w:firstLine="540"/>
        <w:jc w:val="both"/>
      </w:pPr>
      <w:r w:rsidRPr="00B5095A">
        <w:t>на приобретение оборудования для подработки, хранения и перевалки зерновых и масличных культур (включая монтажные и пусконаладочные работы) в соответствии с перечнем, утверждаемым Министерством сельского хозяйства Российской Федерации;</w:t>
      </w:r>
    </w:p>
    <w:p w:rsidR="00B5095A" w:rsidRPr="00B5095A" w:rsidRDefault="00B5095A">
      <w:pPr>
        <w:pStyle w:val="ConsPlusNormal"/>
        <w:spacing w:before="280"/>
        <w:ind w:firstLine="540"/>
        <w:jc w:val="both"/>
      </w:pPr>
      <w:r w:rsidRPr="00B5095A">
        <w:t>организациями агропромышленного комплекса независимо от их организационно-правовой формы по кредитным договорам (договорам займа), заключенным:</w:t>
      </w:r>
    </w:p>
    <w:p w:rsidR="00B5095A" w:rsidRPr="00B5095A" w:rsidRDefault="00B5095A">
      <w:pPr>
        <w:pStyle w:val="ConsPlusNormal"/>
        <w:spacing w:before="280"/>
        <w:ind w:firstLine="540"/>
        <w:jc w:val="both"/>
      </w:pPr>
      <w:r w:rsidRPr="00B5095A">
        <w:t>с 1 января 2009 г. по 31 декабря 2012 г. включительно на срок до 8 лет, - на строительство, реконструкцию и модернизацию сахарных заводов;</w:t>
      </w:r>
    </w:p>
    <w:p w:rsidR="00B5095A" w:rsidRPr="00B5095A" w:rsidRDefault="00B5095A">
      <w:pPr>
        <w:pStyle w:val="ConsPlusNormal"/>
        <w:spacing w:before="280"/>
        <w:ind w:firstLine="540"/>
        <w:jc w:val="both"/>
      </w:pPr>
      <w:r w:rsidRPr="00B5095A">
        <w:t xml:space="preserve">с 1 января 2010 г. по 31 декабря 2012 г. включительно на срок до 8 лет, - на строительство, реконструкцию и модернизацию заводов по производству </w:t>
      </w:r>
      <w:proofErr w:type="spellStart"/>
      <w:r w:rsidRPr="00B5095A">
        <w:t>дражированных</w:t>
      </w:r>
      <w:proofErr w:type="spellEnd"/>
      <w:r w:rsidRPr="00B5095A">
        <w:t xml:space="preserve"> семян сахарной свеклы;</w:t>
      </w:r>
    </w:p>
    <w:p w:rsidR="00B5095A" w:rsidRPr="00B5095A" w:rsidRDefault="00B5095A">
      <w:pPr>
        <w:pStyle w:val="ConsPlusNormal"/>
        <w:spacing w:before="280"/>
        <w:ind w:firstLine="540"/>
        <w:jc w:val="both"/>
      </w:pPr>
      <w:r w:rsidRPr="00B5095A">
        <w:t>с 1 января 2011 г. по 31 декабря 2011 г. включительно на срок до 8 лет, - на строительство, реконструкцию, модернизацию и восстановление мелиоративных систем, заводов, комплексов по подготовке и подработке семян сельскохозяйственных растений;</w:t>
      </w:r>
    </w:p>
    <w:p w:rsidR="00B5095A" w:rsidRPr="00B5095A" w:rsidRDefault="00B5095A">
      <w:pPr>
        <w:pStyle w:val="ConsPlusNormal"/>
        <w:spacing w:before="280"/>
        <w:ind w:firstLine="540"/>
        <w:jc w:val="both"/>
      </w:pPr>
      <w:r w:rsidRPr="00B5095A">
        <w:t>организациями независимо от их организационно-правовой формы, осуществляющими товарное (промышленное) рыбоводство, по кредитным договорам (договорам займа), заключенным с 1 января 2007 г. по 31 декабря 2011 г. включительно:</w:t>
      </w:r>
    </w:p>
    <w:p w:rsidR="00B5095A" w:rsidRPr="00B5095A" w:rsidRDefault="00B5095A">
      <w:pPr>
        <w:pStyle w:val="ConsPlusNormal"/>
        <w:spacing w:before="280"/>
        <w:ind w:firstLine="540"/>
        <w:jc w:val="both"/>
      </w:pPr>
      <w:r w:rsidRPr="00B5095A">
        <w:t>на срок до 5 лет, - на приобретение племенного материала рыб, техники и оборудования для товарного (промышленного) рыбоводства в соответствии с перечнем, утверждаемым Министерством сельского хозяйства Российской Федерации;</w:t>
      </w:r>
    </w:p>
    <w:p w:rsidR="00B5095A" w:rsidRPr="00B5095A" w:rsidRDefault="00B5095A">
      <w:pPr>
        <w:pStyle w:val="ConsPlusNormal"/>
        <w:spacing w:before="280"/>
        <w:ind w:firstLine="540"/>
        <w:jc w:val="both"/>
      </w:pPr>
      <w:r w:rsidRPr="00B5095A">
        <w:t xml:space="preserve">на срок до 8 лет, - на строительство, реконструкцию и модернизацию </w:t>
      </w:r>
      <w:r w:rsidRPr="00B5095A">
        <w:lastRenderedPageBreak/>
        <w:t>комплексов (ферм) по осуществлению товарного (промышленного) рыбоводства;</w:t>
      </w:r>
    </w:p>
    <w:p w:rsidR="00B5095A" w:rsidRPr="00B5095A" w:rsidRDefault="00B5095A">
      <w:pPr>
        <w:pStyle w:val="ConsPlusNormal"/>
        <w:spacing w:before="280"/>
        <w:ind w:firstLine="540"/>
        <w:jc w:val="both"/>
      </w:pPr>
      <w:r w:rsidRPr="00B5095A">
        <w:t>организациями независимо от их организационно-правовой формы, осуществляющими разведение одомашненных видов и пород рыб, по кредитным договорам (договорам займа), заключенным с 1 января 2012 г. по 31 декабря 2012 г. включительно:</w:t>
      </w:r>
    </w:p>
    <w:p w:rsidR="00B5095A" w:rsidRPr="00B5095A" w:rsidRDefault="00B5095A">
      <w:pPr>
        <w:pStyle w:val="ConsPlusNormal"/>
        <w:spacing w:before="280"/>
        <w:ind w:firstLine="540"/>
        <w:jc w:val="both"/>
      </w:pPr>
      <w:r w:rsidRPr="00B5095A">
        <w:t>на срок до 5 лет, - на приобретение племенного материала рыб, техники и оборудования для разведения одомашненных видов и пород рыб в соответствии с перечнем, утверждаемым Министерством сельского хозяйства Российской Федерации;</w:t>
      </w:r>
    </w:p>
    <w:p w:rsidR="00B5095A" w:rsidRPr="00B5095A" w:rsidRDefault="00B5095A">
      <w:pPr>
        <w:pStyle w:val="ConsPlusNormal"/>
        <w:spacing w:before="280"/>
        <w:ind w:firstLine="540"/>
        <w:jc w:val="both"/>
      </w:pPr>
      <w:r w:rsidRPr="00B5095A">
        <w:t>на срок до 8 лет, - на строительство, реконструкцию и модернизацию комплексов (ферм) по разведению одомашненных видов и пород рыб;</w:t>
      </w:r>
    </w:p>
    <w:p w:rsidR="00B5095A" w:rsidRPr="00B5095A" w:rsidRDefault="00B5095A">
      <w:pPr>
        <w:pStyle w:val="ConsPlusNormal"/>
        <w:spacing w:before="280"/>
        <w:ind w:firstLine="540"/>
        <w:jc w:val="both"/>
      </w:pPr>
      <w:r w:rsidRPr="00B5095A">
        <w:t>сельскохозяйственными товаропроизводителями (за исключением граждан, ведущих личное подсобное хозяйство), организациями агропромышленного комплекса независимо от их организационно-правовой формы, крестьянскими (фермерскими) хозяйствами и сельскохозяйственными потребительскими кооперативами, занимающимися мясным скотоводством и (или) производством молока, по кредитным договорам (договорам займа), заключенным с 1 января 2004 г. по 31 декабря 2012 г. включительно на срок до 15 лет, - на приобретение оборудования, специализированного транспорта, специальной техники в соответствии с перечнем, утверждаемым Министерством сельского хозяйства Российской Федерации, оборудования для перевода грузовых автомобилей, тракторов и сельскохозяйственных машин на газомоторное топливо, племенной продукции (материала), а также на строительство, реконструкцию и модернизацию животноводческих комплексов (ферм), объектов животноводства и кормопроизводства, мясохладобоен, пунктов по приемке и (или) первичной переработке сельскохозяйственных животных и молока, включая холодильную обработку и хранение мясной и молочной продукции;</w:t>
      </w:r>
    </w:p>
    <w:p w:rsidR="00B5095A" w:rsidRPr="00B5095A" w:rsidRDefault="00B5095A">
      <w:pPr>
        <w:pStyle w:val="ConsPlusNormal"/>
        <w:spacing w:before="280"/>
        <w:ind w:firstLine="540"/>
        <w:jc w:val="both"/>
      </w:pPr>
      <w:bookmarkStart w:id="5" w:name="P71"/>
      <w:bookmarkEnd w:id="5"/>
      <w:r w:rsidRPr="00B5095A">
        <w:t>б) по кредитам (займам), полученным по кредитным договорам (договорам займа), заключенным с 1 января 2013 г. по 31 июля 2015 г. включительно:</w:t>
      </w:r>
    </w:p>
    <w:p w:rsidR="00B5095A" w:rsidRPr="00B5095A" w:rsidRDefault="00B5095A">
      <w:pPr>
        <w:pStyle w:val="ConsPlusNormal"/>
        <w:spacing w:before="280"/>
        <w:ind w:firstLine="540"/>
        <w:jc w:val="both"/>
      </w:pPr>
      <w:r w:rsidRPr="00B5095A">
        <w:t xml:space="preserve">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крестьянскими (фермерскими) хозяйствами и организациями агропромышленного комплекса независимо от их организационно-правовой формы на срок от 2 до 8 лет, - на строительство, реконструкцию, модернизацию хранилищ картофеля, овощей и фруктов, тепличных комплексов по производству плодоовощной продукции в закрытом грунте, предприятий мукомольно-крупяной, хлебопекарной и </w:t>
      </w:r>
      <w:r w:rsidRPr="00B5095A">
        <w:lastRenderedPageBreak/>
        <w:t xml:space="preserve">масложировой промышленности, сахарных заводов, мощностей по переработке плодоовощной, ягодной продукции, винограда и картофеля, объектов по переработке льна и льноволокна, комплексов по подготовке семян сельскохозяйственных растений, заводов по производству </w:t>
      </w:r>
      <w:proofErr w:type="spellStart"/>
      <w:r w:rsidRPr="00B5095A">
        <w:t>дражированных</w:t>
      </w:r>
      <w:proofErr w:type="spellEnd"/>
      <w:r w:rsidRPr="00B5095A">
        <w:t xml:space="preserve"> семян сахарной свеклы, строительство объектов по глубокой переработке </w:t>
      </w:r>
      <w:proofErr w:type="spellStart"/>
      <w:r w:rsidRPr="00B5095A">
        <w:t>высокопротеиновых</w:t>
      </w:r>
      <w:proofErr w:type="spellEnd"/>
      <w:r w:rsidRPr="00B5095A">
        <w:t xml:space="preserve"> сельскохозяйственных культур, мощностей для подработки, хранения и перевалки зерновых и масличных культур, на закладку и уход за многолетними насаждениями, включая виноградники, строительство и реконструкцию прививочных комплексов для многолетних насаждений (в том числе виноградников), холодильников для хранения столового винограда, а также на цели развития подотрасли растениеводства в соответствии с </w:t>
      </w:r>
      <w:hyperlink r:id="rId15" w:history="1">
        <w:r w:rsidRPr="00B5095A">
          <w:t>перечнем</w:t>
        </w:r>
      </w:hyperlink>
      <w:r w:rsidRPr="00B5095A">
        <w:t>, утверждаемым Министерством сельского хозяйства Российской Федерации;</w:t>
      </w:r>
    </w:p>
    <w:p w:rsidR="00B5095A" w:rsidRPr="00B5095A" w:rsidRDefault="00B5095A">
      <w:pPr>
        <w:pStyle w:val="ConsPlusNormal"/>
        <w:spacing w:before="280"/>
        <w:ind w:firstLine="540"/>
        <w:jc w:val="both"/>
      </w:pPr>
      <w:r w:rsidRPr="00B5095A">
        <w:t>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крестьянскими (фермерскими) хозяйствами и организациями агропромышленного комплекса независимо от их организационно-правовой формы (за исключением организаций, занимающихся мясным скотоводством и (или) производством молока) на срок от 2 до 8 лет, - на строительство, реконструкцию и модернизацию комплексов (ферм), объектов животноводства, мясохладобоен, пунктов по приемке, первичной и (или) последующей (промышленной) переработке сельскохозяйственных животных и молока (включая холодильную обработку и хранение мясной и молочной продукции), предприятий по производству цельномолочной продукции, сыров и сливочного масла, цехов и участков по переработке и сушке сыворотки, на строительство и реконструкцию комбикормовых предприятий и цехов, приобретение племенной продукции, а также на цели развития подотрасли животноводства в соответствии с перечнем, утверждаемым Министерством сельского хозяйства Российской Федерации;</w:t>
      </w:r>
    </w:p>
    <w:p w:rsidR="00B5095A" w:rsidRPr="00B5095A" w:rsidRDefault="00B5095A">
      <w:pPr>
        <w:pStyle w:val="ConsPlusNormal"/>
        <w:spacing w:before="280"/>
        <w:ind w:firstLine="540"/>
        <w:jc w:val="both"/>
      </w:pPr>
      <w:r w:rsidRPr="00B5095A">
        <w:t>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крестьянскими (фермерскими) хозяйствами и организациями агропромышленного комплекса независимо от их организационно-правовой формы, занимающимися мясным скотоводством, на срок до 15 лет, - на приобретение племенной продукции (материала) крупного рогатого скота мясных пород, строительство, реконструкцию и модернизацию комплексов (ферм), объектов для мясного скотоводства, мясохладобоен, пунктов по приемке, первичной и (или) последующей (промышленной) переработке, включая холодильную обработку и хранение мясной продукции, а также на цели развития мясного скотоводства в соответствии с перечнем, утверждаемым Министерством сельского хозяйства Российской Федерации;</w:t>
      </w:r>
    </w:p>
    <w:p w:rsidR="00B5095A" w:rsidRPr="00B5095A" w:rsidRDefault="00B5095A">
      <w:pPr>
        <w:pStyle w:val="ConsPlusNormal"/>
        <w:spacing w:before="280"/>
        <w:ind w:firstLine="540"/>
        <w:jc w:val="both"/>
      </w:pPr>
      <w:r w:rsidRPr="00B5095A">
        <w:lastRenderedPageBreak/>
        <w:t>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крестьянскими (фермерскими) хозяйствами и организациями агропромышленного комплекса независимо от их организационно-правовой формы, занимающимися производством молока, на срок до 15 лет, - на строительство, реконструкцию и модернизацию комплексов (ферм), объектов животноводства, пунктов по приемке, первичной переработке молока (включая холодильную обработку и хранение молочной продукции), предприятий по производству цельномолочной продукции, сыров и сливочного масла, цехов и участков по переработке и сушке сыворотки, на строительство и реконструкцию комбикормовых предприятий и цехов, приобретение племенной продукции, а также на цели развития подотрасли животноводства в соответствии с перечнем, утверждаемым Министерством сельского хозяйства Российской Федерации;</w:t>
      </w:r>
    </w:p>
    <w:p w:rsidR="00B5095A" w:rsidRPr="00B5095A" w:rsidRDefault="00B5095A">
      <w:pPr>
        <w:pStyle w:val="ConsPlusNormal"/>
        <w:spacing w:before="280"/>
        <w:ind w:firstLine="540"/>
        <w:jc w:val="both"/>
      </w:pPr>
      <w:bookmarkStart w:id="6" w:name="P76"/>
      <w:bookmarkEnd w:id="6"/>
      <w:r w:rsidRPr="00B5095A">
        <w:t xml:space="preserve">в) по кредитам (займам), полученным по кредитным договорам (договорам займа), заключенным с 1 января 2015 г. по 31 декабря 2016 г. включительно 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крестьянскими (фермерскими) хозяйствами и организациями агропромышленного комплекса независимо от их организационно-правовой формы на срок до 8 лет, - на строительство, реконструкцию и модернизацию объектов по производству </w:t>
      </w:r>
      <w:proofErr w:type="spellStart"/>
      <w:r w:rsidRPr="00B5095A">
        <w:t>биотехнологической</w:t>
      </w:r>
      <w:proofErr w:type="spellEnd"/>
      <w:r w:rsidRPr="00B5095A">
        <w:t xml:space="preserve"> продукции в растениеводстве (диагностические наборы для выявления возбудителей заболеваний растений), в животноводстве и кормопроизводстве (биодобавки для улучшения качества кормов (аминокислоты, кормовой белок, ферменты, витамины, </w:t>
      </w:r>
      <w:proofErr w:type="spellStart"/>
      <w:r w:rsidRPr="00B5095A">
        <w:t>пробиотики</w:t>
      </w:r>
      <w:proofErr w:type="spellEnd"/>
      <w:r w:rsidRPr="00B5095A">
        <w:t xml:space="preserve">), в пищевой и перерабатывающей промышленности (крахмалы и глюкозно-фруктовые сиропы, ферменты и микроорганизмы для молочных, масложировых, мясоперерабатывающих производств, органические кислоты (лимонная, молочная и уксусная), продукты глубокой переработки пищевого сырья, </w:t>
      </w:r>
      <w:proofErr w:type="spellStart"/>
      <w:r w:rsidRPr="00B5095A">
        <w:t>биотопливо</w:t>
      </w:r>
      <w:proofErr w:type="spellEnd"/>
      <w:r w:rsidRPr="00B5095A">
        <w:t>);</w:t>
      </w:r>
    </w:p>
    <w:p w:rsidR="00B5095A" w:rsidRPr="00B5095A" w:rsidRDefault="00B5095A">
      <w:pPr>
        <w:pStyle w:val="ConsPlusNormal"/>
        <w:spacing w:before="280"/>
        <w:ind w:firstLine="540"/>
        <w:jc w:val="both"/>
      </w:pPr>
      <w:bookmarkStart w:id="7" w:name="P77"/>
      <w:bookmarkEnd w:id="7"/>
      <w:r w:rsidRPr="00B5095A">
        <w:t>г) по кредитам (займам), полученным по кредитным договорам (договорам займа), заключенным с 1 августа 2015 г. по 31 декабря 2016 г. включительно:</w:t>
      </w:r>
    </w:p>
    <w:p w:rsidR="00B5095A" w:rsidRPr="00B5095A" w:rsidRDefault="00B5095A">
      <w:pPr>
        <w:pStyle w:val="ConsPlusNormal"/>
        <w:spacing w:before="280"/>
        <w:ind w:firstLine="540"/>
        <w:jc w:val="both"/>
      </w:pPr>
      <w:r w:rsidRPr="00B5095A">
        <w:t xml:space="preserve">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на срок от 2 до 8 лет, - на строительство, реконструкцию, модернизацию хранилищ картофеля, овощей </w:t>
      </w:r>
      <w:r w:rsidRPr="00B5095A">
        <w:lastRenderedPageBreak/>
        <w:t xml:space="preserve">и фруктов, тепличных комплексов по производству плодоовощной продукции в закрытом грунте, предприятий мукомольно-крупяной, хлебопекарной и масложировой промышленности, сахарных заводов, мощностей по переработке плодоовощной, ягодной продукции, винограда и картофеля, объектов по переработке льна и льноволокна, комплексов по подготовке семян сельскохозяйственных растений, заводов по производству </w:t>
      </w:r>
      <w:proofErr w:type="spellStart"/>
      <w:r w:rsidRPr="00B5095A">
        <w:t>дражированных</w:t>
      </w:r>
      <w:proofErr w:type="spellEnd"/>
      <w:r w:rsidRPr="00B5095A">
        <w:t xml:space="preserve"> семян сахарной свеклы, строительство объектов по глубокой переработке </w:t>
      </w:r>
      <w:proofErr w:type="spellStart"/>
      <w:r w:rsidRPr="00B5095A">
        <w:t>высокопротеиновых</w:t>
      </w:r>
      <w:proofErr w:type="spellEnd"/>
      <w:r w:rsidRPr="00B5095A">
        <w:t xml:space="preserve"> сельскохозяйственных культур, мощностей для подработки, хранения и перевалки зерновых и масличных культур, на закладку и уход за многолетними насаждениями, включая виноградники, строительство и реконструкцию прививочных комплексов для многолетних насаждений (в том числе виноградников), холодильников для хранения винограда, на строительство, реконструкцию и модернизацию объектов по производству винодельческой продукции, произведенной из собственного винограда, выращенного на территории Российской Федерации, а также на инвестиционные расходы, в том числе на приобретение техники, оборудования и изделий автомобильной промышленности, в соответствии с </w:t>
      </w:r>
      <w:hyperlink r:id="rId16" w:history="1">
        <w:r w:rsidRPr="00B5095A">
          <w:t>перечнем</w:t>
        </w:r>
      </w:hyperlink>
      <w:r w:rsidRPr="00B5095A">
        <w:t>, утверждаемым Министерством сельского хозяйства Российской Федерации;</w:t>
      </w:r>
    </w:p>
    <w:p w:rsidR="00B5095A" w:rsidRPr="00B5095A" w:rsidRDefault="00B5095A">
      <w:pPr>
        <w:pStyle w:val="ConsPlusNormal"/>
        <w:spacing w:before="280"/>
        <w:ind w:firstLine="540"/>
        <w:jc w:val="both"/>
      </w:pPr>
      <w:r w:rsidRPr="00B5095A">
        <w:t>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на срок от 2 до 8 лет (за исключением кредитов (займов), полученных на развитие мясного и молочного скотоводства), - на строительство, реконструкцию и модернизацию комплексов (ферм), объектов животноводства, мясохладобоен, пунктов по приемке, первичной и (или) последующей (промышленной) переработке сельскохозяйственных животных и молока (включая холодильную обработку и хранение мясной и молочной продукции), предприятий по производству цельномолочной продукции, сыров и сливочного масла, цехов и участков по переработке и сушке сыворотки, на строительство и реконструкцию комбикормовых предприятий и цехов, приобретение племенной продукции, а также на инвестиционные расходы, в том числе на приобретение техники, оборудования и изделий автомобильной промышленности, в соответствии с перечнем, утверждаемым Министерством сельского хозяйства Российской Федерации;</w:t>
      </w:r>
    </w:p>
    <w:p w:rsidR="00B5095A" w:rsidRPr="00B5095A" w:rsidRDefault="00B5095A">
      <w:pPr>
        <w:pStyle w:val="ConsPlusNormal"/>
        <w:spacing w:before="280"/>
        <w:ind w:firstLine="540"/>
        <w:jc w:val="both"/>
      </w:pPr>
      <w:r w:rsidRPr="00B5095A">
        <w:t xml:space="preserve">на развитие мясного скотоводства 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и индивидуальными предпринимателями, осуществляющими первичную и </w:t>
      </w:r>
      <w:r w:rsidRPr="00B5095A">
        <w:lastRenderedPageBreak/>
        <w:t>(или) последующую (промышленную) переработку сельскохозяйственной продукции, на срок до 15 лет, - на приобретение племенной продукции (материала) крупного рогатого скота мясных пород, строительство, реконструкцию и модернизацию комплексов (ферм), объектов для мясного скотоводства, мясохладобоен, пунктов по приемке, первичной и (или) последующей (промышленной) переработке, включая холодильную обработку и хранение мясной продукции, а также на инвестиционные расходы, в том числе на приобретение техники, оборудования и изделий автомобильной промышленности, в соответствии с перечнем, утверждаемым Министерством сельского хозяйства Российской Федерации;</w:t>
      </w:r>
    </w:p>
    <w:p w:rsidR="00B5095A" w:rsidRPr="00B5095A" w:rsidRDefault="00B5095A">
      <w:pPr>
        <w:pStyle w:val="ConsPlusNormal"/>
        <w:spacing w:before="280"/>
        <w:ind w:firstLine="540"/>
        <w:jc w:val="both"/>
      </w:pPr>
      <w:r w:rsidRPr="00B5095A">
        <w:t>на развитие молочного скотоводства 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на срок до 15 лет, - на строительство, реконструкцию и модернизацию комплексов (ферм), объектов животноводства, пунктов по приемке, первичной переработке молока (включая холодильную обработку и хранение молочной продукции), предприятий по производству цельномолочной продукции, сыров и сливочного масла, цехов и участков по переработке и сушке сыворотки, на строительство и реконструкцию комбикормовых предприятий и цехов, приобретение племенной продукции, а также на инвестиционные расходы, в том числе на приобретение техники, оборудования и изделий автомобильной промышленности, в соответствии с перечнем, утверждаемым Министерством сельского хозяйства Российской Федерации;</w:t>
      </w:r>
    </w:p>
    <w:p w:rsidR="00B5095A" w:rsidRPr="00B5095A" w:rsidRDefault="00B5095A">
      <w:pPr>
        <w:pStyle w:val="ConsPlusNormal"/>
        <w:spacing w:before="280"/>
        <w:ind w:firstLine="540"/>
        <w:jc w:val="both"/>
      </w:pPr>
      <w:r w:rsidRPr="00B5095A">
        <w:t>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на срок от 2 до 8 лет, - на строительство, реконструкцию и модернизацию селекционно-семеноводческих центров в растениеводстве, а на срок до 15 лет, - на строительство, реконструкцию и модернизацию селекционно-генетических центров в животноводстве, а также на инвестиционные расходы, в том числе на приобретение техники, оборудования и изделий автомобильной промышленности, в соответствии с перечнем, утверждаемым Министерством сельского хозяйства Российской Федерации;</w:t>
      </w:r>
    </w:p>
    <w:p w:rsidR="00B5095A" w:rsidRPr="00B5095A" w:rsidRDefault="00B5095A">
      <w:pPr>
        <w:pStyle w:val="ConsPlusNormal"/>
        <w:spacing w:before="280"/>
        <w:ind w:firstLine="540"/>
        <w:jc w:val="both"/>
      </w:pPr>
      <w:r w:rsidRPr="00B5095A">
        <w:t xml:space="preserve">российскими организациями на срок от 2 до 8 лет, - на строительство, реконструкцию и модернизацию оптово-распределительных центров, под </w:t>
      </w:r>
      <w:r w:rsidRPr="00B5095A">
        <w:lastRenderedPageBreak/>
        <w:t>которыми понимается комплекс зданий, строений и сооружений, предназначенный для хранения, подработки, первичной переработки, приема, упаковки и реализации сельскохозяйственной продукции, сырья и продовольствия, в том числе в системе внутренней продовольственной помощи нуждающимся слоям населения в Российской Федерации, для ветеринарного и фитосанитарного контроля с использованием автоматизированных электронных информационных и расчетных систем, включающих в том числе внутренние и наружные сети инженерно-технического обеспечения, а также на приобретение техники и оборудования в соответствии с перечнем, утверждаемым Министерством сельского хозяйства Российской Федерации;</w:t>
      </w:r>
    </w:p>
    <w:p w:rsidR="00B5095A" w:rsidRPr="00B5095A" w:rsidRDefault="00B5095A">
      <w:pPr>
        <w:pStyle w:val="ConsPlusNormal"/>
        <w:spacing w:before="280"/>
        <w:ind w:firstLine="540"/>
        <w:jc w:val="both"/>
      </w:pPr>
      <w:proofErr w:type="spellStart"/>
      <w:r w:rsidRPr="00B5095A">
        <w:t>д</w:t>
      </w:r>
      <w:proofErr w:type="spellEnd"/>
      <w:r w:rsidRPr="00B5095A">
        <w:t xml:space="preserve">) по кредитам (займам), полученным по кредитным договорам (договорам займа), заключенным по 31 декабря 2016 г., - на рефинансирование кредитов (займов), предусмотренных </w:t>
      </w:r>
      <w:hyperlink w:anchor="P49" w:history="1">
        <w:r w:rsidRPr="00B5095A">
          <w:t>подпунктами "а"</w:t>
        </w:r>
      </w:hyperlink>
      <w:r w:rsidRPr="00B5095A">
        <w:t xml:space="preserve"> - </w:t>
      </w:r>
      <w:hyperlink w:anchor="P77" w:history="1">
        <w:r w:rsidRPr="00B5095A">
          <w:t>"г"</w:t>
        </w:r>
      </w:hyperlink>
      <w:r w:rsidRPr="00B5095A">
        <w:t xml:space="preserve"> настоящего пункта, при условии, что суммарный срок пользования кредитами (займами) не превышает сроки, указанные в этих подпунктах;</w:t>
      </w:r>
    </w:p>
    <w:p w:rsidR="00B5095A" w:rsidRPr="00B5095A" w:rsidRDefault="00B5095A">
      <w:pPr>
        <w:pStyle w:val="ConsPlusNormal"/>
        <w:spacing w:before="280"/>
        <w:ind w:firstLine="540"/>
        <w:jc w:val="both"/>
      </w:pPr>
      <w:bookmarkStart w:id="8" w:name="P85"/>
      <w:bookmarkEnd w:id="8"/>
      <w:r w:rsidRPr="00B5095A">
        <w:t xml:space="preserve">е) по кредитам (займам), полученным по кредитным договорам (договорам займа), заключенным по 31 декабря 2016 г. сельскохозяйственными товаропроизводителями,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 на рефинансирование (возмещение) затрат, понесенных по направлениям, предусмотренным </w:t>
      </w:r>
      <w:hyperlink w:anchor="P49" w:history="1">
        <w:r w:rsidRPr="00B5095A">
          <w:t>подпунктами "а"</w:t>
        </w:r>
      </w:hyperlink>
      <w:r w:rsidRPr="00B5095A">
        <w:t xml:space="preserve"> - </w:t>
      </w:r>
      <w:hyperlink w:anchor="P77" w:history="1">
        <w:r w:rsidRPr="00B5095A">
          <w:t>"г"</w:t>
        </w:r>
      </w:hyperlink>
      <w:r w:rsidRPr="00B5095A">
        <w:t xml:space="preserve"> настоящего пункта, источниками финансирования которых являются займы, предоставленные акционерами заемщика, или облигационные займы, и произведенных после 1 января 2015 г., при условии, что срок пользования такими кредитами (займами) не превышает срока, указанного в этих подпунктах;</w:t>
      </w:r>
    </w:p>
    <w:p w:rsidR="00B5095A" w:rsidRPr="00B5095A" w:rsidRDefault="00B5095A">
      <w:pPr>
        <w:pStyle w:val="ConsPlusNormal"/>
        <w:spacing w:before="280"/>
        <w:ind w:firstLine="540"/>
        <w:jc w:val="both"/>
      </w:pPr>
      <w:r w:rsidRPr="00B5095A">
        <w:t xml:space="preserve">ж) по кредитам (займам), полученным с 1 января 2017 г. на рефинансирование кредитов (займов), полученных на реализацию инвестиционных проектов, отобранных до 31 декабря 2016 г. по направлениям, предусмотренным </w:t>
      </w:r>
      <w:hyperlink w:anchor="P49" w:history="1">
        <w:r w:rsidRPr="00B5095A">
          <w:t>подпунктами "а"</w:t>
        </w:r>
      </w:hyperlink>
      <w:r w:rsidRPr="00B5095A">
        <w:t xml:space="preserve"> - </w:t>
      </w:r>
      <w:hyperlink w:anchor="P85" w:history="1">
        <w:r w:rsidRPr="00B5095A">
          <w:t>"е"</w:t>
        </w:r>
      </w:hyperlink>
      <w:r w:rsidRPr="00B5095A">
        <w:t xml:space="preserve"> настоящего пункта, при условии, что размер ключевой ставки, установленный на дату заключения такого кредита (займа), не превышает размера ставки рефинансирования (учетной ставки) Центрального банка Российской Федерации, действовавшей на дату первоначального заключения кредитного договора (договора займа), сумма кредита (займа) не превышает сумму остатка ссудной задолженности рефинансируемого кредита (займа), а суммарный срок пользования кредитами (займами) не превышает сроки, указанные в этих подпунктах;</w:t>
      </w:r>
    </w:p>
    <w:p w:rsidR="00B5095A" w:rsidRPr="00B5095A" w:rsidRDefault="00B5095A">
      <w:pPr>
        <w:pStyle w:val="ConsPlusNormal"/>
        <w:spacing w:before="280"/>
        <w:ind w:firstLine="540"/>
        <w:jc w:val="both"/>
      </w:pPr>
      <w:proofErr w:type="spellStart"/>
      <w:r w:rsidRPr="00B5095A">
        <w:t>з</w:t>
      </w:r>
      <w:proofErr w:type="spellEnd"/>
      <w:r w:rsidRPr="00B5095A">
        <w:t xml:space="preserve">) по кредитам (займам), привлеченным в иностранной валюте, полученным с 1 января 2017 г. на рефинансирование кредитов (займов), </w:t>
      </w:r>
      <w:r w:rsidRPr="00B5095A">
        <w:lastRenderedPageBreak/>
        <w:t xml:space="preserve">полученных на реализацию инвестиционных проектов, отобранных по направлениям, предусмотренным </w:t>
      </w:r>
      <w:hyperlink w:anchor="P49" w:history="1">
        <w:r w:rsidRPr="00B5095A">
          <w:t>подпунктами "а"</w:t>
        </w:r>
      </w:hyperlink>
      <w:r w:rsidRPr="00B5095A">
        <w:t xml:space="preserve"> - </w:t>
      </w:r>
      <w:hyperlink w:anchor="P85" w:history="1">
        <w:r w:rsidRPr="00B5095A">
          <w:t>"е"</w:t>
        </w:r>
      </w:hyperlink>
      <w:r w:rsidRPr="00B5095A">
        <w:t xml:space="preserve"> настоящего пункта, при условии, что сумма кредита (займа) не превышает сумму остатка ссудной задолженности рефинансируемого кредита (займа), а суммарный срок пользования кредитами (займами) не превышает сроки, указанные в этих подпунктах.</w:t>
      </w:r>
    </w:p>
    <w:p w:rsidR="00B5095A" w:rsidRPr="00B5095A" w:rsidRDefault="00B5095A">
      <w:pPr>
        <w:pStyle w:val="ConsPlusNormal"/>
        <w:spacing w:before="280"/>
        <w:ind w:firstLine="540"/>
        <w:jc w:val="both"/>
      </w:pPr>
      <w:bookmarkStart w:id="9" w:name="P88"/>
      <w:bookmarkEnd w:id="9"/>
      <w:r w:rsidRPr="00B5095A">
        <w:t>3. В случае подписания:</w:t>
      </w:r>
    </w:p>
    <w:p w:rsidR="00B5095A" w:rsidRPr="00B5095A" w:rsidRDefault="00B5095A">
      <w:pPr>
        <w:pStyle w:val="ConsPlusNormal"/>
        <w:spacing w:before="280"/>
        <w:ind w:firstLine="540"/>
        <w:jc w:val="both"/>
      </w:pPr>
      <w:r w:rsidRPr="00B5095A">
        <w:t xml:space="preserve">по 31 декабря 2012 г. включительно соглашения о продлении срока пользования кредитами (займами) в соответствии с </w:t>
      </w:r>
      <w:hyperlink w:anchor="P51" w:history="1">
        <w:r w:rsidRPr="00B5095A">
          <w:t>абзацем третьим подпункта "а"</w:t>
        </w:r>
      </w:hyperlink>
      <w:r w:rsidRPr="00B5095A">
        <w:t xml:space="preserve"> пункта 2 настоящих Правил, полученными по кредитным договорам (договорам займа), заключенным с 1 января 2004 г., возмещение части затрат осуществляется по таким кредитным договорам (договорам займа) с их продлением на срок, не превышающий 3 лет;</w:t>
      </w:r>
    </w:p>
    <w:p w:rsidR="00B5095A" w:rsidRPr="00B5095A" w:rsidRDefault="00B5095A">
      <w:pPr>
        <w:pStyle w:val="ConsPlusNormal"/>
        <w:spacing w:before="280"/>
        <w:ind w:firstLine="540"/>
        <w:jc w:val="both"/>
      </w:pPr>
      <w:r w:rsidRPr="00B5095A">
        <w:t xml:space="preserve">по 31 декабря 2014 г. включительно соглашения о продлении срока пользования кредитами (займами) в соответствии с </w:t>
      </w:r>
      <w:hyperlink w:anchor="P49" w:history="1">
        <w:r w:rsidRPr="00B5095A">
          <w:t>подпунктами "а"</w:t>
        </w:r>
      </w:hyperlink>
      <w:r w:rsidRPr="00B5095A">
        <w:t xml:space="preserve"> и </w:t>
      </w:r>
      <w:hyperlink w:anchor="P71" w:history="1">
        <w:r w:rsidRPr="00B5095A">
          <w:t>"б" пункта 2</w:t>
        </w:r>
      </w:hyperlink>
      <w:r w:rsidRPr="00B5095A">
        <w:t xml:space="preserve"> настоящих Правил, полученными по кредитным договорам (договорам займа), заключенным сельскохозяйственными товаропроизводителями, сельскохозяйственными потребительскими кооперативами и крестьянскими (фермерскими) хозяйствами, сельскохозяйственная продукция которых пострадала в результате воздействия крупномасштабного наводнения в 2013 году на территориях Республики Саха (Якутия), Приморского и Хабаровского краев, Амурской и Магаданской областей и Еврейской автономной области, возмещение части затрат по таким кредитным договорам (договорам займа) осуществляется с их продлением на срок, не превышающий 3 лет;</w:t>
      </w:r>
    </w:p>
    <w:p w:rsidR="00B5095A" w:rsidRPr="00B5095A" w:rsidRDefault="00B5095A">
      <w:pPr>
        <w:pStyle w:val="ConsPlusNormal"/>
        <w:spacing w:before="280"/>
        <w:ind w:firstLine="540"/>
        <w:jc w:val="both"/>
      </w:pPr>
      <w:r w:rsidRPr="00B5095A">
        <w:t xml:space="preserve">с 1 января по 31 декабря 2015 г. включительно соглашения о продлении срока пользования кредитами (займами) по кредитным договорам (договорам займа), предусмотренным </w:t>
      </w:r>
      <w:hyperlink w:anchor="P49" w:history="1">
        <w:r w:rsidRPr="00B5095A">
          <w:t>подпунктами "а"</w:t>
        </w:r>
      </w:hyperlink>
      <w:r w:rsidRPr="00B5095A">
        <w:t xml:space="preserve"> - </w:t>
      </w:r>
      <w:hyperlink w:anchor="P76" w:history="1">
        <w:r w:rsidRPr="00B5095A">
          <w:t>"в" пункта 2</w:t>
        </w:r>
      </w:hyperlink>
      <w:r w:rsidRPr="00B5095A">
        <w:t xml:space="preserve"> настоящих Правил, возмещение части затрат по таким договорам осуществляется с их продлением на срок, не превышающий 1 года.</w:t>
      </w:r>
    </w:p>
    <w:p w:rsidR="00B5095A" w:rsidRPr="00B5095A" w:rsidRDefault="00B5095A">
      <w:pPr>
        <w:pStyle w:val="ConsPlusNormal"/>
        <w:spacing w:before="280"/>
        <w:ind w:firstLine="540"/>
        <w:jc w:val="both"/>
      </w:pPr>
      <w:r w:rsidRPr="00B5095A">
        <w:t xml:space="preserve">Сельскохозяйственным товаропроизводителям, сельскохозяйственным потребительским кооперативам и крестьянским (фермерским) хозяйствам, сельскохозяйственная продукция которых пострадала в результате воздействия засухи в 2010 году в субъектах Российской Федерации, органы исполнительной власти которых ввели по факту засухи в установленном порядке режим чрезвычайной ситуации, возмещение части затрат в соответствии с </w:t>
      </w:r>
      <w:hyperlink w:anchor="P49" w:history="1">
        <w:r w:rsidRPr="00B5095A">
          <w:t>подпунктом "а" пункта 2</w:t>
        </w:r>
      </w:hyperlink>
      <w:r w:rsidRPr="00B5095A">
        <w:t xml:space="preserve"> настоящих Правил осуществляется по кредитным договорам (договорам займа), продленным на срок, не превышающий 3 лет.</w:t>
      </w:r>
    </w:p>
    <w:p w:rsidR="00B5095A" w:rsidRPr="00B5095A" w:rsidRDefault="00B5095A">
      <w:pPr>
        <w:pStyle w:val="ConsPlusNormal"/>
        <w:spacing w:before="280"/>
        <w:ind w:firstLine="540"/>
        <w:jc w:val="both"/>
      </w:pPr>
      <w:r w:rsidRPr="00B5095A">
        <w:t xml:space="preserve">4. При определении предельного срока продления кредитного договора </w:t>
      </w:r>
      <w:r w:rsidRPr="00B5095A">
        <w:lastRenderedPageBreak/>
        <w:t xml:space="preserve">(договора займа) в соответствии с </w:t>
      </w:r>
      <w:hyperlink w:anchor="P88" w:history="1">
        <w:r w:rsidRPr="00B5095A">
          <w:t>пунктом 3</w:t>
        </w:r>
      </w:hyperlink>
      <w:r w:rsidRPr="00B5095A">
        <w:t xml:space="preserve"> настоящих Правил продление, осуществленное в пределах сроков, установленных </w:t>
      </w:r>
      <w:hyperlink w:anchor="P48" w:history="1">
        <w:r w:rsidRPr="00B5095A">
          <w:t>пунктом 2</w:t>
        </w:r>
      </w:hyperlink>
      <w:r w:rsidRPr="00B5095A">
        <w:t xml:space="preserve"> настоящих Правил, не учитывается.</w:t>
      </w:r>
    </w:p>
    <w:p w:rsidR="00B5095A" w:rsidRPr="00B5095A" w:rsidRDefault="00B5095A">
      <w:pPr>
        <w:pStyle w:val="ConsPlusNormal"/>
        <w:spacing w:before="280"/>
        <w:ind w:firstLine="540"/>
        <w:jc w:val="both"/>
      </w:pPr>
      <w:r w:rsidRPr="00B5095A">
        <w:t>5. Иные межбюджетные трансферты предоставляются на возмещение части затрат:</w:t>
      </w:r>
    </w:p>
    <w:p w:rsidR="00B5095A" w:rsidRPr="00B5095A" w:rsidRDefault="00B5095A">
      <w:pPr>
        <w:pStyle w:val="ConsPlusNormal"/>
        <w:spacing w:before="280"/>
        <w:ind w:firstLine="540"/>
        <w:jc w:val="both"/>
      </w:pPr>
      <w:r w:rsidRPr="00B5095A">
        <w:t xml:space="preserve">а) по кредитам (займам), предусмотренным </w:t>
      </w:r>
      <w:hyperlink w:anchor="P49" w:history="1">
        <w:r w:rsidRPr="00B5095A">
          <w:t>подпунктом "а" пункта 2</w:t>
        </w:r>
      </w:hyperlink>
      <w:r w:rsidRPr="00B5095A">
        <w:t xml:space="preserve"> настоящих Правил, за исключением кредитов (займов), полученных на развитие мясного и молочного скотоводства, - в размере 80 процентов ставки рефинансирования (учетной ставки) Центрального банка Российской Федерации;</w:t>
      </w:r>
    </w:p>
    <w:p w:rsidR="00B5095A" w:rsidRPr="00B5095A" w:rsidRDefault="00B5095A">
      <w:pPr>
        <w:pStyle w:val="ConsPlusNormal"/>
        <w:spacing w:before="280"/>
        <w:ind w:firstLine="540"/>
        <w:jc w:val="both"/>
      </w:pPr>
      <w:r w:rsidRPr="00B5095A">
        <w:t xml:space="preserve">б) по кредитам (займам), предусмотренным </w:t>
      </w:r>
      <w:hyperlink w:anchor="P49" w:history="1">
        <w:r w:rsidRPr="00B5095A">
          <w:t>подпунктом "а" пункта 2</w:t>
        </w:r>
      </w:hyperlink>
      <w:r w:rsidRPr="00B5095A">
        <w:t xml:space="preserve"> настоящих Правил, за исключением кредитов (займов), полученных на развитие растениеводства и животноводства (кроме мясного и молочного скотоводства), полученным сельскохозяйственными товаропроизводителями (за исключением граждан, ведущих личное подсобное хозяйство) и организациями агропромышленного комплекса независимо от их организационно-правовой формы, занимающимися производством мяса крупного рогатого скота и молока, на развитие мясного и молочного скотоводства, на приобретение племенной продукции (материала) крупного рогатого скота мясных и молочных пород, на строительство, реконструкцию и модернизацию животноводческих комплексов (ферм) крупного рогатого скота, объектов кормопроизводства для крупного рогатого скота, мясохладобоен для убоя и первичной переработки крупного рогатого скота и пунктов по приемке и (или) первичной переработке крупного рогатого скота и молока, а также полученным указанными сельскохозяйственными товаропроизводителями и организациями агропромышленного комплекса после 1 января 2008 г. на срок до 10 лет или с 1 января 2008 г. по 31 декабря 2012 г. на срок до 15 лет на приобретение сельскохозяйственной техники, - в размере 100 процентов ставки рефинансирования (учетной ставки) Центрального банка Российской Федерации;</w:t>
      </w:r>
    </w:p>
    <w:p w:rsidR="00B5095A" w:rsidRPr="00B5095A" w:rsidRDefault="00B5095A">
      <w:pPr>
        <w:pStyle w:val="ConsPlusNormal"/>
        <w:spacing w:before="280"/>
        <w:ind w:firstLine="540"/>
        <w:jc w:val="both"/>
      </w:pPr>
      <w:r w:rsidRPr="00B5095A">
        <w:t xml:space="preserve">в) по кредитам (займам), предусмотренным </w:t>
      </w:r>
      <w:hyperlink w:anchor="P71" w:history="1">
        <w:r w:rsidRPr="00B5095A">
          <w:t>подпунктами "б"</w:t>
        </w:r>
      </w:hyperlink>
      <w:r w:rsidRPr="00B5095A">
        <w:t xml:space="preserve"> и </w:t>
      </w:r>
      <w:hyperlink w:anchor="P76" w:history="1">
        <w:r w:rsidRPr="00B5095A">
          <w:t>"в" пункта 2</w:t>
        </w:r>
      </w:hyperlink>
      <w:r w:rsidRPr="00B5095A">
        <w:t xml:space="preserve"> настоящих Правил, - в размере двух третьих ставки рефинансирования (учетной ставки) Центрального банка Российской Федерации, а по кредитам (займам), полученным по кредитным договорам (договорам займа), заключенным 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занимающимися производством молока и развитием мясного скотоводства, - в размере 100 процентов ставки рефинансирования (учетной ставки) Центрального банка Российской Федерации;</w:t>
      </w:r>
    </w:p>
    <w:p w:rsidR="00B5095A" w:rsidRPr="00B5095A" w:rsidRDefault="00B5095A">
      <w:pPr>
        <w:pStyle w:val="ConsPlusNormal"/>
        <w:spacing w:before="280"/>
        <w:ind w:firstLine="540"/>
        <w:jc w:val="both"/>
      </w:pPr>
      <w:r w:rsidRPr="00B5095A">
        <w:lastRenderedPageBreak/>
        <w:t xml:space="preserve">г) по кредитам (займам), предусмотренным </w:t>
      </w:r>
      <w:hyperlink w:anchor="P77" w:history="1">
        <w:r w:rsidRPr="00B5095A">
          <w:t>подпунктом "г" пункта 2</w:t>
        </w:r>
      </w:hyperlink>
      <w:r w:rsidRPr="00B5095A">
        <w:t xml:space="preserve"> настоящих Правил, - в размере двух третьих ставки рефинансирования (учетной ставки) Центрального банка Российской Федерации, а по кредитам (займам), полученным на развитие мясного и молочного скотоводства, а также на развитие селекционно-семеноводческих центров в растениеводстве и селекционно-генетических центров в животноводстве, - в размере 100 процентов ставки рефинансирования (учетной ставки) Центрального банка Российской Федерации.</w:t>
      </w:r>
    </w:p>
    <w:p w:rsidR="00B5095A" w:rsidRPr="00B5095A" w:rsidRDefault="00B5095A">
      <w:pPr>
        <w:pStyle w:val="ConsPlusNormal"/>
        <w:spacing w:before="280"/>
        <w:ind w:firstLine="540"/>
        <w:jc w:val="both"/>
      </w:pPr>
      <w:r w:rsidRPr="00B5095A">
        <w:t>6. Средства из бюджета субъекта Российской Федерации на возмещение части затрат (далее - средства из бюджета субъекта Российской Федерации) предоставляются:</w:t>
      </w:r>
    </w:p>
    <w:p w:rsidR="00B5095A" w:rsidRPr="00B5095A" w:rsidRDefault="00B5095A">
      <w:pPr>
        <w:pStyle w:val="ConsPlusNormal"/>
        <w:spacing w:before="280"/>
        <w:ind w:firstLine="540"/>
        <w:jc w:val="both"/>
      </w:pPr>
      <w:r w:rsidRPr="00B5095A">
        <w:t xml:space="preserve">а) по кредитам (займам), предусмотренным </w:t>
      </w:r>
      <w:hyperlink w:anchor="P49" w:history="1">
        <w:r w:rsidRPr="00B5095A">
          <w:t>подпунктом "а" пункта 2</w:t>
        </w:r>
      </w:hyperlink>
      <w:r w:rsidRPr="00B5095A">
        <w:t xml:space="preserve"> настоящих Правил, за исключением кредитов (займов), полученных на развитие мясного и молочного скотоводства, - в пределах 20 процентов ставки рефинансирования (учетной ставки) Центрального банка Российской Федерации;</w:t>
      </w:r>
    </w:p>
    <w:p w:rsidR="00B5095A" w:rsidRPr="00B5095A" w:rsidRDefault="00B5095A">
      <w:pPr>
        <w:pStyle w:val="ConsPlusNormal"/>
        <w:spacing w:before="280"/>
        <w:ind w:firstLine="540"/>
        <w:jc w:val="both"/>
      </w:pPr>
      <w:r w:rsidRPr="00B5095A">
        <w:t xml:space="preserve">б) по кредитам (займам), предусмотренным </w:t>
      </w:r>
      <w:hyperlink w:anchor="P49" w:history="1">
        <w:r w:rsidRPr="00B5095A">
          <w:t>подпунктом "а" пункта 2</w:t>
        </w:r>
      </w:hyperlink>
      <w:r w:rsidRPr="00B5095A">
        <w:t xml:space="preserve"> настоящих Правил, за исключением кредитов (займов), полученных на развитие растениеводства и животноводства (кроме мясного и молочного скотоводства), полученным сельскохозяйственными товаропроизводителями (за исключением граждан, ведущих личное подсобное хозяйство) и организациями агропромышленного комплекса независимо от их организационно-правовой формы, занимающимися производством мяса крупного рогатого скота и молока, на развитие мясного и молочного скотоводства, на приобретение племенной продукции (материала) крупного рогатого скота мясных и молочных пород, на строительство, реконструкцию и модернизацию животноводческих комплексов (ферм) крупного рогатого скота, объектов кормопроизводства для крупного рогатого скота, мясохладобоен для убоя и первичной переработки крупного рогатого скота и пунктов по приемке и (или) первичной переработке крупного рогатого скота и молока, а также полученным указанными сельскохозяйственными товаропроизводителями и организациями агропромышленного комплекса после 1 января 2008 г. на срок до 10 лет или с 1 января 2008 г. по 31 декабря 2012 г. на срок до 15 лет на приобретение сельскохозяйственной техники, - в пределах 3 процентных пунктов сверх ставки рефинансирования (учетной ставки) Центрального банка Российской Федерации;</w:t>
      </w:r>
    </w:p>
    <w:p w:rsidR="00B5095A" w:rsidRPr="00B5095A" w:rsidRDefault="00B5095A">
      <w:pPr>
        <w:pStyle w:val="ConsPlusNormal"/>
        <w:spacing w:before="280"/>
        <w:ind w:firstLine="540"/>
        <w:jc w:val="both"/>
      </w:pPr>
      <w:r w:rsidRPr="00B5095A">
        <w:t xml:space="preserve">в) по кредитам (займам), предусмотренным </w:t>
      </w:r>
      <w:hyperlink w:anchor="P71" w:history="1">
        <w:r w:rsidRPr="00B5095A">
          <w:t>подпунктами "б"</w:t>
        </w:r>
      </w:hyperlink>
      <w:r w:rsidRPr="00B5095A">
        <w:t xml:space="preserve"> и </w:t>
      </w:r>
      <w:hyperlink w:anchor="P76" w:history="1">
        <w:r w:rsidRPr="00B5095A">
          <w:t>"в" пункта 2</w:t>
        </w:r>
      </w:hyperlink>
      <w:r w:rsidRPr="00B5095A">
        <w:t xml:space="preserve"> настоящих Правил, - в пределах одной третьей ставки рефинансирования (учетной ставки) Центрального банка Российской Федерации, но не менее 20 процентов ставки рефинансирования (учетной ставки) Центрального банка Российской Федерации, а по кредитам (займам), </w:t>
      </w:r>
      <w:r w:rsidRPr="00B5095A">
        <w:lastRenderedPageBreak/>
        <w:t>полученным по кредитным договорам (договорам займа) 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занимающимися производством мяса крупного рогатого скота и молока, - в пределах 3 процентных пунктов сверх ставки рефинансирования (учетной ставки) Центрального банка Российской Федерации;</w:t>
      </w:r>
    </w:p>
    <w:p w:rsidR="00B5095A" w:rsidRPr="00B5095A" w:rsidRDefault="00B5095A">
      <w:pPr>
        <w:pStyle w:val="ConsPlusNormal"/>
        <w:spacing w:before="280"/>
        <w:ind w:firstLine="540"/>
        <w:jc w:val="both"/>
      </w:pPr>
      <w:r w:rsidRPr="00B5095A">
        <w:t xml:space="preserve">г) по кредитам (займам), предусмотренным </w:t>
      </w:r>
      <w:hyperlink w:anchor="P77" w:history="1">
        <w:r w:rsidRPr="00B5095A">
          <w:t>подпунктом "г" пункта 2</w:t>
        </w:r>
      </w:hyperlink>
      <w:r w:rsidRPr="00B5095A">
        <w:t xml:space="preserve"> настоящих Правил, - в пределах одной третьей ставки рефинансирования (учетной ставки) Центрального банка Российской Федерации, а по кредитам (займам), полученным по кредитным договорам (договорам займа) на развитие мясного и молочного скотоводства, а также на развитие селекционно-семеноводческих центров в растениеводстве и селекционно-генетических центров в животноводстве, - в пределах 3 процентных пунктов сверх ставки рефинансирования (учетной ставки) Центрального банка Российской Федерации.</w:t>
      </w:r>
    </w:p>
    <w:p w:rsidR="00B5095A" w:rsidRPr="00B5095A" w:rsidRDefault="00B5095A">
      <w:pPr>
        <w:pStyle w:val="ConsPlusNormal"/>
        <w:spacing w:before="280"/>
        <w:ind w:firstLine="540"/>
        <w:jc w:val="both"/>
      </w:pPr>
      <w:r w:rsidRPr="00B5095A">
        <w:t xml:space="preserve">7. Размер предоставленных средств из бюджета субъекта Российской Федерации не должен превышать фактические затраты заемщиков на уплату процентов по кредитным договорам (договорам займа), предусмотренным </w:t>
      </w:r>
      <w:hyperlink w:anchor="P48" w:history="1">
        <w:r w:rsidRPr="00B5095A">
          <w:t>пунктом 2</w:t>
        </w:r>
      </w:hyperlink>
      <w:r w:rsidRPr="00B5095A">
        <w:t xml:space="preserve"> настоящих Правил.</w:t>
      </w:r>
    </w:p>
    <w:p w:rsidR="00B5095A" w:rsidRPr="00B5095A" w:rsidRDefault="00B5095A">
      <w:pPr>
        <w:pStyle w:val="ConsPlusNormal"/>
        <w:spacing w:before="280"/>
        <w:ind w:firstLine="540"/>
        <w:jc w:val="both"/>
      </w:pPr>
      <w:r w:rsidRPr="00B5095A">
        <w:t xml:space="preserve">8. Иные межбюджетные трансферты предоставляются бюджетам субъектов Российской Федерации в пределах бюджетных ассигнований, предусмотренных в федеральном </w:t>
      </w:r>
      <w:hyperlink r:id="rId17" w:history="1">
        <w:r w:rsidRPr="00B5095A">
          <w:t>законе</w:t>
        </w:r>
      </w:hyperlink>
      <w:r w:rsidRPr="00B5095A">
        <w:t xml:space="preserve"> о федеральном бюджете на соответствующий финансовый год и плановый период, и лимитов бюджетных обязательств, доведенных до Министерства сельского хозяйства Российской Федерации на цели, предусмотренные </w:t>
      </w:r>
      <w:hyperlink w:anchor="P46" w:history="1">
        <w:r w:rsidRPr="00B5095A">
          <w:t>пунктом 1</w:t>
        </w:r>
      </w:hyperlink>
      <w:r w:rsidRPr="00B5095A">
        <w:t xml:space="preserve"> настоящих Правил.</w:t>
      </w:r>
    </w:p>
    <w:p w:rsidR="00B5095A" w:rsidRPr="00B5095A" w:rsidRDefault="00B5095A">
      <w:pPr>
        <w:pStyle w:val="ConsPlusNormal"/>
        <w:spacing w:before="280"/>
        <w:ind w:firstLine="540"/>
        <w:jc w:val="both"/>
      </w:pPr>
      <w:r w:rsidRPr="00B5095A">
        <w:t xml:space="preserve">Распределение (перераспределение) иных межбюджетных трансфертов осуществляется </w:t>
      </w:r>
      <w:hyperlink r:id="rId18" w:history="1">
        <w:r w:rsidRPr="00B5095A">
          <w:t>актом</w:t>
        </w:r>
      </w:hyperlink>
      <w:r w:rsidRPr="00B5095A">
        <w:t xml:space="preserve"> Правительства Российской Федерации.</w:t>
      </w:r>
    </w:p>
    <w:p w:rsidR="00B5095A" w:rsidRPr="00B5095A" w:rsidRDefault="00B5095A">
      <w:pPr>
        <w:pStyle w:val="ConsPlusNormal"/>
        <w:spacing w:before="280"/>
        <w:ind w:firstLine="540"/>
        <w:jc w:val="both"/>
      </w:pPr>
      <w:r w:rsidRPr="00B5095A">
        <w:t xml:space="preserve">9. Предоставление иных межбюджетных трансфертов осуществляется на основании соглашения о предоставлении иных межбюджетных трансфертов между Министерством сельского хозяйства Российской Федерации, до которого как получателя средств федерального бюджета доведены лимиты бюджетных обязательств на цели, указанные в </w:t>
      </w:r>
      <w:hyperlink w:anchor="P46" w:history="1">
        <w:r w:rsidRPr="00B5095A">
          <w:t>пункте 1</w:t>
        </w:r>
      </w:hyperlink>
      <w:r w:rsidRPr="00B5095A">
        <w:t xml:space="preserve"> настоящих Правил, и высшим исполнительным органом государственной власти субъекта Российской Федерации, подготавливаемого (формируемого) и заключаемого с применением государственной интегрированной информационной системы управления общественными финансами "Электронный бюджет" в соответствии с типовой </w:t>
      </w:r>
      <w:hyperlink r:id="rId19" w:history="1">
        <w:r w:rsidRPr="00B5095A">
          <w:t>формой</w:t>
        </w:r>
      </w:hyperlink>
      <w:r w:rsidRPr="00B5095A">
        <w:t xml:space="preserve">, утвержденной Министерством финансов Российской Федерации (далее - соглашение о предоставлении иных </w:t>
      </w:r>
      <w:r w:rsidRPr="00B5095A">
        <w:lastRenderedPageBreak/>
        <w:t>межбюджетных трансфертов).</w:t>
      </w:r>
    </w:p>
    <w:p w:rsidR="00B5095A" w:rsidRPr="00B5095A" w:rsidRDefault="00B5095A">
      <w:pPr>
        <w:pStyle w:val="ConsPlusNormal"/>
        <w:spacing w:before="280"/>
        <w:ind w:firstLine="540"/>
        <w:jc w:val="both"/>
      </w:pPr>
      <w:bookmarkStart w:id="10" w:name="P108"/>
      <w:bookmarkEnd w:id="10"/>
      <w:r w:rsidRPr="00B5095A">
        <w:t>10. Предоставление иных межбюджетных трансфертов осуществляется при выполнении следующих условий:</w:t>
      </w:r>
    </w:p>
    <w:p w:rsidR="00B5095A" w:rsidRPr="00B5095A" w:rsidRDefault="00B5095A">
      <w:pPr>
        <w:pStyle w:val="ConsPlusNormal"/>
        <w:spacing w:before="280"/>
        <w:ind w:firstLine="540"/>
        <w:jc w:val="both"/>
      </w:pPr>
      <w:r w:rsidRPr="00B5095A">
        <w:t xml:space="preserve">а) наличие нормативного правового акта субъекта Российской Федерации, предусматривающего порядок и условия предоставления средств из бюджета субъекта Российской Федерации по указанным в </w:t>
      </w:r>
      <w:hyperlink w:anchor="P48" w:history="1">
        <w:r w:rsidRPr="00B5095A">
          <w:t>пункте 2</w:t>
        </w:r>
      </w:hyperlink>
      <w:r w:rsidRPr="00B5095A">
        <w:t xml:space="preserve"> настоящих Правил направлениям и включающего требования к заемщикам, размеры ставок, перечень документов, необходимых для получения средств из бюджета субъекта Российской Федерации, и сроки их рассмотрения, которые не должны превышать 10 рабочих дней;</w:t>
      </w:r>
    </w:p>
    <w:p w:rsidR="00B5095A" w:rsidRPr="00B5095A" w:rsidRDefault="00B5095A">
      <w:pPr>
        <w:pStyle w:val="ConsPlusNormal"/>
        <w:spacing w:before="280"/>
        <w:ind w:firstLine="540"/>
        <w:jc w:val="both"/>
      </w:pPr>
      <w:r w:rsidRPr="00B5095A">
        <w:t xml:space="preserve">б) наличие в бюджете субъекта Российской Федерации бюджетных ассигнований на предоставление средств из бюджета субъекта Российской Федерации по указанным в </w:t>
      </w:r>
      <w:hyperlink w:anchor="P48" w:history="1">
        <w:r w:rsidRPr="00B5095A">
          <w:t>пункте 2</w:t>
        </w:r>
      </w:hyperlink>
      <w:r w:rsidRPr="00B5095A">
        <w:t xml:space="preserve"> настоящих Правил направлениям.</w:t>
      </w:r>
    </w:p>
    <w:p w:rsidR="00B5095A" w:rsidRPr="00B5095A" w:rsidRDefault="00B5095A">
      <w:pPr>
        <w:pStyle w:val="ConsPlusNormal"/>
        <w:spacing w:before="280"/>
        <w:ind w:firstLine="540"/>
        <w:jc w:val="both"/>
      </w:pPr>
      <w:r w:rsidRPr="00B5095A">
        <w:t>11. Средства из бюджета субъекта Российской Федерации предоставляются заемщикам при условии выполнения ими обязательств по погашению основного долга и уплаты начисленных процентов. Средства из бюджета субъекта Российской Федерации на уплату процентов, начисленных и уплаченных вследствие нарушения обязательств по погашению основного долга и уплаты начисленных процентов, не предоставляются.</w:t>
      </w:r>
    </w:p>
    <w:p w:rsidR="00B5095A" w:rsidRPr="00B5095A" w:rsidRDefault="00B5095A">
      <w:pPr>
        <w:pStyle w:val="ConsPlusNormal"/>
        <w:spacing w:before="280"/>
        <w:ind w:firstLine="540"/>
        <w:jc w:val="both"/>
      </w:pPr>
      <w:bookmarkStart w:id="11" w:name="P112"/>
      <w:bookmarkEnd w:id="11"/>
      <w:r w:rsidRPr="00B5095A">
        <w:t>12. В случае если заемщик привлек кредит (</w:t>
      </w:r>
      <w:proofErr w:type="spellStart"/>
      <w:r w:rsidRPr="00B5095A">
        <w:t>займ</w:t>
      </w:r>
      <w:proofErr w:type="spellEnd"/>
      <w:r w:rsidRPr="00B5095A">
        <w:t>) в иностранной валюте, средства из бюджета субъекта Российской Федерации предоставляются исходя из курса рубля к иностранной валюте, установленного Центральным банком Российской Федерации на дату уплаты процентов по кредиту (займу). При расчете размера средств из бюджета субъекта Российской Федерации используется процентная ставка по кредиту (займу), привлеченному в иностранной валюте, предельный размер которой устанавливается в размере 10,5 процента годовых, а по кредитам (займам), полученным с 1 января 2015 г., - не более 10 процентов годовых.</w:t>
      </w:r>
    </w:p>
    <w:p w:rsidR="00B5095A" w:rsidRPr="00B5095A" w:rsidRDefault="00B5095A">
      <w:pPr>
        <w:pStyle w:val="ConsPlusNormal"/>
        <w:spacing w:before="280"/>
        <w:ind w:firstLine="540"/>
        <w:jc w:val="both"/>
      </w:pPr>
      <w:r w:rsidRPr="00B5095A">
        <w:t>13. Средства из бюджета субъекта Российской Федерации предоставляются после проверки органом, уполномоченным высшим исполнительным органом государственной власти субъекта Российской Федерации (далее - уполномоченный орган), представленных заемщиком документов, подтверждающих целевое использование кредита (займа).</w:t>
      </w:r>
    </w:p>
    <w:p w:rsidR="00B5095A" w:rsidRPr="00B5095A" w:rsidRDefault="00B5095A">
      <w:pPr>
        <w:pStyle w:val="ConsPlusNormal"/>
        <w:spacing w:before="280"/>
        <w:ind w:firstLine="540"/>
        <w:jc w:val="both"/>
      </w:pPr>
      <w:r w:rsidRPr="00B5095A">
        <w:t xml:space="preserve">В случае реализации инвестиционного проекта на территории 2 и более субъектов Российской Федерации по заявлению заемщика ссудная задолженность по кредиту (займу) учитывается в соответствии с результатами отбора, предусмотренного </w:t>
      </w:r>
      <w:hyperlink w:anchor="P127" w:history="1">
        <w:r w:rsidRPr="00B5095A">
          <w:t>пунктом 15</w:t>
        </w:r>
      </w:hyperlink>
      <w:r w:rsidRPr="00B5095A">
        <w:t xml:space="preserve"> настоящих Правил, а перечисление средств из бюджета субъекта Российской Федерации по кредиту (займу) производится теми субъектами Российской Федерации, в </w:t>
      </w:r>
      <w:r w:rsidRPr="00B5095A">
        <w:lastRenderedPageBreak/>
        <w:t>которых происходит реализация соответствующего инвестиционного проекта.</w:t>
      </w:r>
    </w:p>
    <w:p w:rsidR="00B5095A" w:rsidRPr="00B5095A" w:rsidRDefault="00B5095A">
      <w:pPr>
        <w:pStyle w:val="ConsPlusNormal"/>
        <w:jc w:val="both"/>
      </w:pPr>
      <w:r w:rsidRPr="00B5095A">
        <w:t xml:space="preserve">(в ред. </w:t>
      </w:r>
      <w:hyperlink r:id="rId20" w:history="1">
        <w:r w:rsidRPr="00B5095A">
          <w:t>Постановления</w:t>
        </w:r>
      </w:hyperlink>
      <w:r w:rsidRPr="00B5095A">
        <w:t xml:space="preserve"> Правительства РФ от 06.05.2019 N 559)</w:t>
      </w:r>
    </w:p>
    <w:p w:rsidR="00B5095A" w:rsidRPr="00B5095A" w:rsidRDefault="00B5095A">
      <w:pPr>
        <w:pStyle w:val="ConsPlusNormal"/>
        <w:spacing w:before="280"/>
        <w:ind w:firstLine="540"/>
        <w:jc w:val="both"/>
      </w:pPr>
      <w:r w:rsidRPr="00B5095A">
        <w:t>14. Для получения средств из бюджета субъекта Российской Федерации заемщик представляет в уполномоченный орган предусмотренные нормативным правовым актом субъекта Российской Федерации следующие документы:</w:t>
      </w:r>
    </w:p>
    <w:p w:rsidR="00B5095A" w:rsidRPr="00B5095A" w:rsidRDefault="00B5095A">
      <w:pPr>
        <w:pStyle w:val="ConsPlusNormal"/>
        <w:spacing w:before="280"/>
        <w:ind w:firstLine="540"/>
        <w:jc w:val="both"/>
      </w:pPr>
      <w:bookmarkStart w:id="12" w:name="P117"/>
      <w:bookmarkEnd w:id="12"/>
      <w:r w:rsidRPr="00B5095A">
        <w:t>а) после открытия ссудного счета для получения кредита (займа) (кредита в рамках кредитной линии):</w:t>
      </w:r>
    </w:p>
    <w:p w:rsidR="00B5095A" w:rsidRPr="00B5095A" w:rsidRDefault="00B5095A">
      <w:pPr>
        <w:pStyle w:val="ConsPlusNormal"/>
        <w:spacing w:before="280"/>
        <w:ind w:firstLine="540"/>
        <w:jc w:val="both"/>
      </w:pPr>
      <w:r w:rsidRPr="00B5095A">
        <w:t>заверенные кредитной организацией копии кредитного договора (договора займа);</w:t>
      </w:r>
    </w:p>
    <w:p w:rsidR="00B5095A" w:rsidRPr="00B5095A" w:rsidRDefault="00B5095A">
      <w:pPr>
        <w:pStyle w:val="ConsPlusNormal"/>
        <w:spacing w:before="280"/>
        <w:ind w:firstLine="540"/>
        <w:jc w:val="both"/>
      </w:pPr>
      <w:r w:rsidRPr="00B5095A">
        <w:t>копии платежного поручения (иных банковских документов) и выписки из ссудного счета заемщика о получении кредита (займа) (кредита в рамках кредитной линии) или документа, подтверждающего получение кредита (займа) (кредита в рамках кредитной линии);</w:t>
      </w:r>
    </w:p>
    <w:p w:rsidR="00B5095A" w:rsidRPr="00B5095A" w:rsidRDefault="00B5095A">
      <w:pPr>
        <w:pStyle w:val="ConsPlusNormal"/>
        <w:spacing w:before="280"/>
        <w:ind w:firstLine="540"/>
        <w:jc w:val="both"/>
      </w:pPr>
      <w:r w:rsidRPr="00B5095A">
        <w:t>график погашения кредита (займа) (кредита в рамках кредитной линии) и уплаты процентов по нему;</w:t>
      </w:r>
    </w:p>
    <w:p w:rsidR="00B5095A" w:rsidRPr="00B5095A" w:rsidRDefault="00B5095A">
      <w:pPr>
        <w:pStyle w:val="ConsPlusNormal"/>
        <w:spacing w:before="280"/>
        <w:ind w:firstLine="540"/>
        <w:jc w:val="both"/>
      </w:pPr>
      <w:r w:rsidRPr="00B5095A">
        <w:t>документ с указанием номера счета заемщика, открытого ему в кредитной организации для получения средств из бюджета субъекта Российской Федерации;</w:t>
      </w:r>
    </w:p>
    <w:p w:rsidR="00B5095A" w:rsidRPr="00B5095A" w:rsidRDefault="00B5095A">
      <w:pPr>
        <w:pStyle w:val="ConsPlusNormal"/>
        <w:spacing w:before="280"/>
        <w:ind w:firstLine="540"/>
        <w:jc w:val="both"/>
      </w:pPr>
      <w:r w:rsidRPr="00B5095A">
        <w:t>б) после погашения процентов:</w:t>
      </w:r>
    </w:p>
    <w:p w:rsidR="00B5095A" w:rsidRPr="00B5095A" w:rsidRDefault="00B5095A">
      <w:pPr>
        <w:pStyle w:val="ConsPlusNormal"/>
        <w:spacing w:before="280"/>
        <w:ind w:firstLine="540"/>
        <w:jc w:val="both"/>
      </w:pPr>
      <w:r w:rsidRPr="00B5095A">
        <w:t>заявление на получение средств из бюджета субъекта Российской Федерации;</w:t>
      </w:r>
    </w:p>
    <w:p w:rsidR="00B5095A" w:rsidRPr="00B5095A" w:rsidRDefault="00B5095A">
      <w:pPr>
        <w:pStyle w:val="ConsPlusNormal"/>
        <w:spacing w:before="280"/>
        <w:ind w:firstLine="540"/>
        <w:jc w:val="both"/>
      </w:pPr>
      <w:r w:rsidRPr="00B5095A">
        <w:t>копии платежных поручений (иных банковских документов), подтверждающих оплату процентов за период, указанный в заявлении, заверенные кредитной организацией;</w:t>
      </w:r>
    </w:p>
    <w:p w:rsidR="00B5095A" w:rsidRPr="00B5095A" w:rsidRDefault="00B5095A">
      <w:pPr>
        <w:pStyle w:val="ConsPlusNormal"/>
        <w:spacing w:before="280"/>
        <w:ind w:firstLine="540"/>
        <w:jc w:val="both"/>
      </w:pPr>
      <w:r w:rsidRPr="00B5095A">
        <w:t>копии документов, подтверждающих целевое использование кредитных средств;</w:t>
      </w:r>
    </w:p>
    <w:p w:rsidR="00B5095A" w:rsidRPr="00B5095A" w:rsidRDefault="00B5095A">
      <w:pPr>
        <w:pStyle w:val="ConsPlusNormal"/>
        <w:spacing w:before="280"/>
        <w:ind w:firstLine="540"/>
        <w:jc w:val="both"/>
      </w:pPr>
      <w:r w:rsidRPr="00B5095A">
        <w:t>расчет средств из бюджета субъекта Российской Федерации за период, указанный в заявлении.</w:t>
      </w:r>
    </w:p>
    <w:p w:rsidR="00B5095A" w:rsidRPr="00B5095A" w:rsidRDefault="00B5095A">
      <w:pPr>
        <w:pStyle w:val="ConsPlusNormal"/>
        <w:spacing w:before="280"/>
        <w:ind w:firstLine="540"/>
        <w:jc w:val="both"/>
      </w:pPr>
      <w:bookmarkStart w:id="13" w:name="P127"/>
      <w:bookmarkEnd w:id="13"/>
      <w:r w:rsidRPr="00B5095A">
        <w:t xml:space="preserve">15. В случае представления в соответствии с </w:t>
      </w:r>
      <w:hyperlink w:anchor="P117" w:history="1">
        <w:r w:rsidRPr="00B5095A">
          <w:t>подпунктом "а" пункта 14</w:t>
        </w:r>
      </w:hyperlink>
      <w:r w:rsidRPr="00B5095A">
        <w:t xml:space="preserve"> настоящих Правил документов после 1 января 2021 г., заемщик теряет право на получение средств из бюджета субъекта Российской Федерации в соответствии с настоящими Правилами. Начало пользования кредитными </w:t>
      </w:r>
      <w:r w:rsidRPr="00B5095A">
        <w:lastRenderedPageBreak/>
        <w:t>средствами по кредиту (займу) (кредиту в рамках кредитной линии) или его части должно быть осуществлено до 1 января 2019 г.</w:t>
      </w:r>
    </w:p>
    <w:p w:rsidR="00B5095A" w:rsidRPr="00B5095A" w:rsidRDefault="00B5095A">
      <w:pPr>
        <w:pStyle w:val="ConsPlusNormal"/>
        <w:spacing w:before="280"/>
        <w:ind w:firstLine="540"/>
        <w:jc w:val="both"/>
      </w:pPr>
      <w:r w:rsidRPr="00B5095A">
        <w:t>Инвестиционные проекты, прошедшие отбор до 31 декабря 2016 г. включительно в порядке, установленном Министерством сельского хозяйства Российской Федерации для предоставления субсидий на возмещение части процентной ставки по кредитам (займам), считаются отобранными для целей настоящих Правил и повторному отбору не подлежат.</w:t>
      </w:r>
    </w:p>
    <w:p w:rsidR="00B5095A" w:rsidRPr="00B5095A" w:rsidRDefault="00B5095A">
      <w:pPr>
        <w:pStyle w:val="ConsPlusNormal"/>
        <w:spacing w:before="280"/>
        <w:ind w:firstLine="540"/>
        <w:jc w:val="both"/>
      </w:pPr>
      <w:r w:rsidRPr="00B5095A">
        <w:t>Изменение направления целевого использования привлеченных в целях реализации инвестиционных проектов кредитов (займов), указанного при прохождении такими проектами отбора, не допускается.</w:t>
      </w:r>
    </w:p>
    <w:p w:rsidR="00B5095A" w:rsidRPr="00B5095A" w:rsidRDefault="00B5095A">
      <w:pPr>
        <w:pStyle w:val="ConsPlusNormal"/>
        <w:spacing w:before="280"/>
        <w:ind w:firstLine="540"/>
        <w:jc w:val="both"/>
      </w:pPr>
      <w:r w:rsidRPr="00B5095A">
        <w:t>16. Представленные заемщиком документы для получения средств из бюджета субъекта Российской Федерации рассматриваются уполномоченным органом в течение 10 рабочих дней.</w:t>
      </w:r>
    </w:p>
    <w:p w:rsidR="00B5095A" w:rsidRPr="00B5095A" w:rsidRDefault="00B5095A">
      <w:pPr>
        <w:pStyle w:val="ConsPlusNormal"/>
        <w:spacing w:before="280"/>
        <w:ind w:firstLine="540"/>
        <w:jc w:val="both"/>
      </w:pPr>
      <w:r w:rsidRPr="00B5095A">
        <w:t>Уполномоченный орган вправе предоставить заемщику средства из бюджета субъекта Российской Федерации за несколько месяцев при условии представления заемщиком документов, подтверждающих целевое использование кредита (займа), а также платежных поручений, подтверждающих уплату процентов по кредиту (займу) за период, указанный в заявлении о получении средств из бюджета субъекта Российской Федерации.</w:t>
      </w:r>
    </w:p>
    <w:p w:rsidR="00B5095A" w:rsidRPr="00B5095A" w:rsidRDefault="00B5095A">
      <w:pPr>
        <w:pStyle w:val="ConsPlusNormal"/>
        <w:spacing w:before="280"/>
        <w:ind w:firstLine="540"/>
        <w:jc w:val="both"/>
      </w:pPr>
      <w:bookmarkStart w:id="14" w:name="P132"/>
      <w:bookmarkEnd w:id="14"/>
      <w:r w:rsidRPr="00B5095A">
        <w:t>17. Размер иных межбюджетных трансфертов, предоставляемых бюджету i-го субъекта Российской Федерации по кредитам (займам) (W), определяется по формуле:</w:t>
      </w:r>
    </w:p>
    <w:p w:rsidR="00B5095A" w:rsidRPr="00B5095A" w:rsidRDefault="00B5095A">
      <w:pPr>
        <w:pStyle w:val="ConsPlusNormal"/>
        <w:jc w:val="both"/>
      </w:pPr>
      <w:r w:rsidRPr="00B5095A">
        <w:t xml:space="preserve">(в ред. </w:t>
      </w:r>
      <w:hyperlink r:id="rId21" w:history="1">
        <w:r w:rsidRPr="00B5095A">
          <w:t>Постановления</w:t>
        </w:r>
      </w:hyperlink>
      <w:r w:rsidRPr="00B5095A">
        <w:t xml:space="preserve"> Правительства РФ от 06.05.2019 N 559)</w:t>
      </w:r>
    </w:p>
    <w:p w:rsidR="00B5095A" w:rsidRPr="00B5095A" w:rsidRDefault="00B5095A">
      <w:pPr>
        <w:pStyle w:val="ConsPlusNormal"/>
        <w:jc w:val="both"/>
      </w:pPr>
    </w:p>
    <w:p w:rsidR="00B5095A" w:rsidRPr="00B5095A" w:rsidRDefault="00B5095A">
      <w:pPr>
        <w:pStyle w:val="ConsPlusNormal"/>
        <w:jc w:val="center"/>
        <w:rPr>
          <w:lang w:val="en-US"/>
        </w:rPr>
      </w:pPr>
      <w:r w:rsidRPr="00B5095A">
        <w:rPr>
          <w:lang w:val="en-US"/>
        </w:rPr>
        <w:t>W = V x (B</w:t>
      </w:r>
      <w:r w:rsidRPr="00B5095A">
        <w:rPr>
          <w:vertAlign w:val="subscript"/>
          <w:lang w:val="en-US"/>
        </w:rPr>
        <w:t>i</w:t>
      </w:r>
      <w:r w:rsidRPr="00B5095A">
        <w:rPr>
          <w:lang w:val="en-US"/>
        </w:rPr>
        <w:t xml:space="preserve"> : </w:t>
      </w:r>
      <w:proofErr w:type="spellStart"/>
      <w:r w:rsidRPr="00B5095A">
        <w:rPr>
          <w:lang w:val="en-US"/>
        </w:rPr>
        <w:t>SUMB</w:t>
      </w:r>
      <w:r w:rsidRPr="00B5095A">
        <w:rPr>
          <w:vertAlign w:val="subscript"/>
          <w:lang w:val="en-US"/>
        </w:rPr>
        <w:t>i</w:t>
      </w:r>
      <w:proofErr w:type="spellEnd"/>
      <w:r w:rsidRPr="00B5095A">
        <w:rPr>
          <w:lang w:val="en-US"/>
        </w:rPr>
        <w:t>),</w:t>
      </w:r>
    </w:p>
    <w:p w:rsidR="00B5095A" w:rsidRPr="00B5095A" w:rsidRDefault="00B5095A">
      <w:pPr>
        <w:pStyle w:val="ConsPlusNormal"/>
        <w:jc w:val="both"/>
        <w:rPr>
          <w:lang w:val="en-US"/>
        </w:rPr>
      </w:pPr>
    </w:p>
    <w:p w:rsidR="00B5095A" w:rsidRPr="00B5095A" w:rsidRDefault="00B5095A">
      <w:pPr>
        <w:pStyle w:val="ConsPlusNormal"/>
        <w:ind w:firstLine="540"/>
        <w:jc w:val="both"/>
      </w:pPr>
      <w:r w:rsidRPr="00B5095A">
        <w:t>где:</w:t>
      </w:r>
    </w:p>
    <w:p w:rsidR="00B5095A" w:rsidRPr="00B5095A" w:rsidRDefault="00B5095A">
      <w:pPr>
        <w:pStyle w:val="ConsPlusNormal"/>
        <w:spacing w:before="280"/>
        <w:ind w:firstLine="540"/>
        <w:jc w:val="both"/>
      </w:pPr>
      <w:r w:rsidRPr="00B5095A">
        <w:t xml:space="preserve">V - размер иных межбюджетных трансфертов, предусмотренных в федеральном бюджете на очередной финансовый год, по кредитам (займам), предусмотренным </w:t>
      </w:r>
      <w:hyperlink w:anchor="P48" w:history="1">
        <w:r w:rsidRPr="00B5095A">
          <w:t>пунктом 2</w:t>
        </w:r>
      </w:hyperlink>
      <w:r w:rsidRPr="00B5095A">
        <w:t xml:space="preserve"> настоящих Правил;</w:t>
      </w:r>
    </w:p>
    <w:p w:rsidR="00B5095A" w:rsidRPr="00B5095A" w:rsidRDefault="00B5095A">
      <w:pPr>
        <w:pStyle w:val="ConsPlusNormal"/>
        <w:jc w:val="both"/>
      </w:pPr>
      <w:r w:rsidRPr="00B5095A">
        <w:t xml:space="preserve">(в ред. </w:t>
      </w:r>
      <w:hyperlink r:id="rId22" w:history="1">
        <w:r w:rsidRPr="00B5095A">
          <w:t>Постановления</w:t>
        </w:r>
      </w:hyperlink>
      <w:r w:rsidRPr="00B5095A">
        <w:t xml:space="preserve"> Правительства РФ от 06.05.2019 N 559)</w:t>
      </w:r>
    </w:p>
    <w:p w:rsidR="00B5095A" w:rsidRPr="00B5095A" w:rsidRDefault="00B5095A">
      <w:pPr>
        <w:pStyle w:val="ConsPlusNormal"/>
        <w:spacing w:before="280"/>
        <w:ind w:firstLine="540"/>
        <w:jc w:val="both"/>
      </w:pPr>
      <w:proofErr w:type="spellStart"/>
      <w:r w:rsidRPr="00B5095A">
        <w:t>B</w:t>
      </w:r>
      <w:r w:rsidRPr="00B5095A">
        <w:rPr>
          <w:vertAlign w:val="subscript"/>
        </w:rPr>
        <w:t>i</w:t>
      </w:r>
      <w:proofErr w:type="spellEnd"/>
      <w:r w:rsidRPr="00B5095A">
        <w:t xml:space="preserve"> - размер иных межбюджетных трансфертов по кредитам (займам), предусмотренным </w:t>
      </w:r>
      <w:hyperlink w:anchor="P48" w:history="1">
        <w:r w:rsidRPr="00B5095A">
          <w:t>пунктом 2</w:t>
        </w:r>
      </w:hyperlink>
      <w:r w:rsidRPr="00B5095A">
        <w:t xml:space="preserve"> настоящих Правил, полученным на реализацию инвестиционных проектов, отобранных до 31 декабря 2016 г. включительно по кредитным договорам (договорам займа), заключенным до 31 декабря 2016 г. включительно.</w:t>
      </w:r>
    </w:p>
    <w:p w:rsidR="00B5095A" w:rsidRPr="00B5095A" w:rsidRDefault="00B5095A">
      <w:pPr>
        <w:pStyle w:val="ConsPlusNormal"/>
        <w:jc w:val="both"/>
      </w:pPr>
      <w:r w:rsidRPr="00B5095A">
        <w:t xml:space="preserve">(в ред. </w:t>
      </w:r>
      <w:hyperlink r:id="rId23" w:history="1">
        <w:r w:rsidRPr="00B5095A">
          <w:t>Постановления</w:t>
        </w:r>
      </w:hyperlink>
      <w:r w:rsidRPr="00B5095A">
        <w:t xml:space="preserve"> Правительства РФ от 06.05.2019 N 559)</w:t>
      </w:r>
    </w:p>
    <w:p w:rsidR="00B5095A" w:rsidRPr="00B5095A" w:rsidRDefault="00B5095A">
      <w:pPr>
        <w:pStyle w:val="ConsPlusNormal"/>
        <w:spacing w:before="280"/>
        <w:ind w:firstLine="540"/>
        <w:jc w:val="both"/>
      </w:pPr>
      <w:r w:rsidRPr="00B5095A">
        <w:lastRenderedPageBreak/>
        <w:t xml:space="preserve">В 2018 году размер иных межбюджетных трансфертов, предоставляемых бюджету i-го субъекта Российской Федерации, определяется как разница между размером иных межбюджетных трансфертов, рассчитанных в соответствии с настоящим пунктом, и размером субсидий из федерального бюджета, предусмотренных бюджету i-го субъекта Российской Федерации на возмещение части процентной ставки по кредитам (займам) в агропромышленном комплексе в соответствии с Федеральным </w:t>
      </w:r>
      <w:hyperlink r:id="rId24" w:history="1">
        <w:r w:rsidRPr="00B5095A">
          <w:t>законом</w:t>
        </w:r>
      </w:hyperlink>
      <w:r w:rsidRPr="00B5095A">
        <w:t xml:space="preserve"> "О федеральном бюджете на 2018 год и на плановый период 2019 и 2020 годов".</w:t>
      </w:r>
    </w:p>
    <w:p w:rsidR="00B5095A" w:rsidRPr="00B5095A" w:rsidRDefault="00B5095A">
      <w:pPr>
        <w:pStyle w:val="ConsPlusNormal"/>
        <w:jc w:val="both"/>
      </w:pPr>
      <w:r w:rsidRPr="00B5095A">
        <w:t xml:space="preserve">(в ред. </w:t>
      </w:r>
      <w:hyperlink r:id="rId25" w:history="1">
        <w:r w:rsidRPr="00B5095A">
          <w:t>Постановления</w:t>
        </w:r>
      </w:hyperlink>
      <w:r w:rsidRPr="00B5095A">
        <w:t xml:space="preserve"> Правительства РФ от 06.05.2019 N 559)</w:t>
      </w:r>
    </w:p>
    <w:p w:rsidR="00B5095A" w:rsidRPr="00B5095A" w:rsidRDefault="00B5095A">
      <w:pPr>
        <w:pStyle w:val="ConsPlusNormal"/>
        <w:spacing w:before="280"/>
        <w:ind w:firstLine="540"/>
        <w:jc w:val="both"/>
      </w:pPr>
      <w:bookmarkStart w:id="15" w:name="P144"/>
      <w:bookmarkEnd w:id="15"/>
      <w:r w:rsidRPr="00B5095A">
        <w:t xml:space="preserve">18. Размер иных межбюджетных трансфертов по кредитам (займам), предусмотренным </w:t>
      </w:r>
      <w:hyperlink w:anchor="P48" w:history="1">
        <w:r w:rsidRPr="00B5095A">
          <w:t>пунктом 2</w:t>
        </w:r>
      </w:hyperlink>
      <w:r w:rsidRPr="00B5095A">
        <w:t xml:space="preserve"> настоящих Правил, полученным на реализацию инвестиционных проектов, отобранных до 31 декабря 2016 г. включительно по кредитным договорам (договорам займа), заключенным до 31 декабря 2016 г. включительно (</w:t>
      </w:r>
      <w:proofErr w:type="spellStart"/>
      <w:r w:rsidRPr="00B5095A">
        <w:t>B</w:t>
      </w:r>
      <w:r w:rsidRPr="00B5095A">
        <w:rPr>
          <w:vertAlign w:val="subscript"/>
        </w:rPr>
        <w:t>i</w:t>
      </w:r>
      <w:proofErr w:type="spellEnd"/>
      <w:r w:rsidRPr="00B5095A">
        <w:t>), определяется по формуле:</w:t>
      </w:r>
    </w:p>
    <w:p w:rsidR="00B5095A" w:rsidRPr="00B5095A" w:rsidRDefault="00B5095A">
      <w:pPr>
        <w:pStyle w:val="ConsPlusNormal"/>
        <w:jc w:val="both"/>
      </w:pPr>
      <w:r w:rsidRPr="00B5095A">
        <w:t xml:space="preserve">(в ред. </w:t>
      </w:r>
      <w:hyperlink r:id="rId26" w:history="1">
        <w:r w:rsidRPr="00B5095A">
          <w:t>Постановления</w:t>
        </w:r>
      </w:hyperlink>
      <w:r w:rsidRPr="00B5095A">
        <w:t xml:space="preserve"> Правительства РФ от 06.05.2019 N 559)</w:t>
      </w:r>
    </w:p>
    <w:p w:rsidR="00B5095A" w:rsidRPr="00B5095A" w:rsidRDefault="00B5095A">
      <w:pPr>
        <w:pStyle w:val="ConsPlusNormal"/>
        <w:jc w:val="both"/>
      </w:pPr>
    </w:p>
    <w:p w:rsidR="00B5095A" w:rsidRPr="00B5095A" w:rsidRDefault="00B5095A">
      <w:pPr>
        <w:pStyle w:val="ConsPlusNormal"/>
        <w:jc w:val="center"/>
      </w:pPr>
      <w:proofErr w:type="spellStart"/>
      <w:r w:rsidRPr="00B5095A">
        <w:t>B</w:t>
      </w:r>
      <w:r w:rsidRPr="00B5095A">
        <w:rPr>
          <w:vertAlign w:val="subscript"/>
        </w:rPr>
        <w:t>i</w:t>
      </w:r>
      <w:proofErr w:type="spellEnd"/>
      <w:r w:rsidRPr="00B5095A">
        <w:t xml:space="preserve"> = (1/2 </w:t>
      </w:r>
      <w:proofErr w:type="spellStart"/>
      <w:r w:rsidRPr="00B5095A">
        <w:t>x</w:t>
      </w:r>
      <w:proofErr w:type="spellEnd"/>
      <w:r w:rsidRPr="00B5095A">
        <w:t xml:space="preserve"> (SUM</w:t>
      </w:r>
      <w:r w:rsidRPr="00B5095A">
        <w:rPr>
          <w:vertAlign w:val="subscript"/>
        </w:rPr>
        <w:t>j</w:t>
      </w:r>
      <w:r w:rsidRPr="00B5095A">
        <w:t>S1</w:t>
      </w:r>
      <w:r w:rsidRPr="00B5095A">
        <w:rPr>
          <w:vertAlign w:val="subscript"/>
        </w:rPr>
        <w:t>ij</w:t>
      </w:r>
      <w:r w:rsidRPr="00B5095A">
        <w:t xml:space="preserve"> + SUM</w:t>
      </w:r>
      <w:r w:rsidRPr="00B5095A">
        <w:rPr>
          <w:vertAlign w:val="subscript"/>
        </w:rPr>
        <w:t>j</w:t>
      </w:r>
      <w:r w:rsidRPr="00B5095A">
        <w:t>S2</w:t>
      </w:r>
      <w:r w:rsidRPr="00B5095A">
        <w:rPr>
          <w:vertAlign w:val="subscript"/>
        </w:rPr>
        <w:t>ij</w:t>
      </w:r>
      <w:r w:rsidRPr="00B5095A">
        <w:t>) + SUM</w:t>
      </w:r>
      <w:r w:rsidRPr="00B5095A">
        <w:rPr>
          <w:vertAlign w:val="subscript"/>
        </w:rPr>
        <w:t>j</w:t>
      </w:r>
      <w:r w:rsidRPr="00B5095A">
        <w:t>T1</w:t>
      </w:r>
      <w:r w:rsidRPr="00B5095A">
        <w:rPr>
          <w:vertAlign w:val="subscript"/>
        </w:rPr>
        <w:t>ij</w:t>
      </w:r>
      <w:r w:rsidRPr="00B5095A">
        <w:t xml:space="preserve"> + SUM</w:t>
      </w:r>
      <w:r w:rsidRPr="00B5095A">
        <w:rPr>
          <w:vertAlign w:val="subscript"/>
        </w:rPr>
        <w:t>j</w:t>
      </w:r>
      <w:r w:rsidRPr="00B5095A">
        <w:t>T2</w:t>
      </w:r>
      <w:r w:rsidRPr="00B5095A">
        <w:rPr>
          <w:vertAlign w:val="subscript"/>
        </w:rPr>
        <w:t>ij</w:t>
      </w:r>
      <w:r w:rsidRPr="00B5095A">
        <w:t xml:space="preserve">) </w:t>
      </w:r>
      <w:proofErr w:type="spellStart"/>
      <w:r w:rsidRPr="00B5095A">
        <w:t>x</w:t>
      </w:r>
      <w:proofErr w:type="spellEnd"/>
    </w:p>
    <w:p w:rsidR="00B5095A" w:rsidRPr="00B5095A" w:rsidRDefault="00B5095A">
      <w:pPr>
        <w:pStyle w:val="ConsPlusNormal"/>
        <w:jc w:val="center"/>
      </w:pPr>
      <w:proofErr w:type="spellStart"/>
      <w:r w:rsidRPr="00B5095A">
        <w:t>x</w:t>
      </w:r>
      <w:proofErr w:type="spellEnd"/>
      <w:r w:rsidRPr="00B5095A">
        <w:t xml:space="preserve"> </w:t>
      </w:r>
      <w:proofErr w:type="spellStart"/>
      <w:r w:rsidRPr="00B5095A">
        <w:t>Y</w:t>
      </w:r>
      <w:r w:rsidRPr="00B5095A">
        <w:rPr>
          <w:vertAlign w:val="subscript"/>
        </w:rPr>
        <w:t>g</w:t>
      </w:r>
      <w:proofErr w:type="spellEnd"/>
      <w:r w:rsidRPr="00B5095A">
        <w:t xml:space="preserve"> </w:t>
      </w:r>
      <w:proofErr w:type="spellStart"/>
      <w:r w:rsidRPr="00B5095A">
        <w:t>x</w:t>
      </w:r>
      <w:proofErr w:type="spellEnd"/>
      <w:r w:rsidRPr="00B5095A">
        <w:t xml:space="preserve"> </w:t>
      </w:r>
      <w:proofErr w:type="spellStart"/>
      <w:r w:rsidRPr="00B5095A">
        <w:t>Z</w:t>
      </w:r>
      <w:r w:rsidRPr="00B5095A">
        <w:rPr>
          <w:vertAlign w:val="subscript"/>
        </w:rPr>
        <w:t>j</w:t>
      </w:r>
      <w:proofErr w:type="spellEnd"/>
      <w:r w:rsidRPr="00B5095A">
        <w:t xml:space="preserve"> : 100,</w:t>
      </w:r>
    </w:p>
    <w:p w:rsidR="00B5095A" w:rsidRPr="00B5095A" w:rsidRDefault="00B5095A">
      <w:pPr>
        <w:pStyle w:val="ConsPlusNormal"/>
        <w:jc w:val="both"/>
      </w:pPr>
    </w:p>
    <w:p w:rsidR="00B5095A" w:rsidRPr="00B5095A" w:rsidRDefault="00B5095A">
      <w:pPr>
        <w:pStyle w:val="ConsPlusNormal"/>
        <w:ind w:firstLine="540"/>
        <w:jc w:val="both"/>
      </w:pPr>
      <w:r w:rsidRPr="00B5095A">
        <w:t>где:</w:t>
      </w:r>
    </w:p>
    <w:p w:rsidR="00B5095A" w:rsidRPr="00B5095A" w:rsidRDefault="00B5095A">
      <w:pPr>
        <w:pStyle w:val="ConsPlusNormal"/>
        <w:spacing w:before="280"/>
        <w:ind w:firstLine="540"/>
        <w:jc w:val="both"/>
      </w:pPr>
      <w:r w:rsidRPr="00B5095A">
        <w:t>S1</w:t>
      </w:r>
      <w:r w:rsidRPr="00B5095A">
        <w:rPr>
          <w:vertAlign w:val="subscript"/>
        </w:rPr>
        <w:t>ij</w:t>
      </w:r>
      <w:r w:rsidRPr="00B5095A">
        <w:t xml:space="preserve"> - остаток ссудной задолженности по кредитам (займам), предусмотренным </w:t>
      </w:r>
      <w:hyperlink w:anchor="P48" w:history="1">
        <w:r w:rsidRPr="00B5095A">
          <w:t>пунктом 2</w:t>
        </w:r>
      </w:hyperlink>
      <w:r w:rsidRPr="00B5095A">
        <w:t xml:space="preserve"> настоящих Правил, полученным на развитие растениеводства, животноводства (за исключением мясного и молочного скотоводства) и оптово-распределительных центров, на реализацию инвестиционных проектов, отобранных в установленном порядке до 31 декабря 2016 г. включительно, в j-м году заемщиками i-го субъекта Российской Федерации, с ожидаемым погашением в очередном финансовом году;</w:t>
      </w:r>
    </w:p>
    <w:p w:rsidR="00B5095A" w:rsidRPr="00B5095A" w:rsidRDefault="00B5095A">
      <w:pPr>
        <w:pStyle w:val="ConsPlusNormal"/>
        <w:spacing w:before="280"/>
        <w:ind w:firstLine="540"/>
        <w:jc w:val="both"/>
      </w:pPr>
      <w:r w:rsidRPr="00B5095A">
        <w:t>S2</w:t>
      </w:r>
      <w:r w:rsidRPr="00B5095A">
        <w:rPr>
          <w:vertAlign w:val="subscript"/>
        </w:rPr>
        <w:t>ij</w:t>
      </w:r>
      <w:r w:rsidRPr="00B5095A">
        <w:t xml:space="preserve"> - остаток ссудной задолженности по кредитам (займам), предусмотренным </w:t>
      </w:r>
      <w:hyperlink w:anchor="P48" w:history="1">
        <w:r w:rsidRPr="00B5095A">
          <w:t>пунктом 2</w:t>
        </w:r>
      </w:hyperlink>
      <w:r w:rsidRPr="00B5095A">
        <w:t xml:space="preserve"> настоящих Правил, полученным на развитие мясного и молочного скотоводства, а также на развитие селекционно-семеноводческих центров в растениеводстве и селекционно-генетических центров в животноводстве, на реализацию инвестиционных проектов, отобранных в установленном порядке до 31 декабря 2016 г. включительно, в j-м году заемщиками i-го субъекта Российской Федерации, с ожидаемым погашением в очередном финансовом году;</w:t>
      </w:r>
    </w:p>
    <w:p w:rsidR="00B5095A" w:rsidRPr="00B5095A" w:rsidRDefault="00B5095A">
      <w:pPr>
        <w:pStyle w:val="ConsPlusNormal"/>
        <w:spacing w:before="280"/>
        <w:ind w:firstLine="540"/>
        <w:jc w:val="both"/>
      </w:pPr>
      <w:r w:rsidRPr="00B5095A">
        <w:t>T1</w:t>
      </w:r>
      <w:r w:rsidRPr="00B5095A">
        <w:rPr>
          <w:vertAlign w:val="subscript"/>
        </w:rPr>
        <w:t>ij</w:t>
      </w:r>
      <w:r w:rsidRPr="00B5095A">
        <w:t xml:space="preserve"> - остаток ссудной задолженности по кредитам (займам), предусмотренным </w:t>
      </w:r>
      <w:hyperlink w:anchor="P48" w:history="1">
        <w:r w:rsidRPr="00B5095A">
          <w:t>пунктом 2</w:t>
        </w:r>
      </w:hyperlink>
      <w:r w:rsidRPr="00B5095A">
        <w:t xml:space="preserve"> настоящих Правил, полученным на развитие растениеводства, животноводства (за исключением мясного и молочного скотоводства) и оптово-распределительных центров, на реализацию инвестиционных проектов, отобранных в установленном порядке до 31 </w:t>
      </w:r>
      <w:r w:rsidRPr="00B5095A">
        <w:lastRenderedPageBreak/>
        <w:t>декабря 2016 г. включительно, в j-м году заемщиками i-го субъекта Российской Федерации, с ожидаемым погашением позднее очередного финансового года, определяемый расчетным путем;</w:t>
      </w:r>
    </w:p>
    <w:p w:rsidR="00B5095A" w:rsidRPr="00B5095A" w:rsidRDefault="00B5095A">
      <w:pPr>
        <w:pStyle w:val="ConsPlusNormal"/>
        <w:spacing w:before="280"/>
        <w:ind w:firstLine="540"/>
        <w:jc w:val="both"/>
      </w:pPr>
      <w:r w:rsidRPr="00B5095A">
        <w:t>T2</w:t>
      </w:r>
      <w:r w:rsidRPr="00B5095A">
        <w:rPr>
          <w:vertAlign w:val="subscript"/>
        </w:rPr>
        <w:t>ij</w:t>
      </w:r>
      <w:r w:rsidRPr="00B5095A">
        <w:t xml:space="preserve"> - остаток ссудной задолженности по кредитам (займам), предусмотренным </w:t>
      </w:r>
      <w:hyperlink w:anchor="P48" w:history="1">
        <w:r w:rsidRPr="00B5095A">
          <w:t>пунктом 2</w:t>
        </w:r>
      </w:hyperlink>
      <w:r w:rsidRPr="00B5095A">
        <w:t xml:space="preserve"> настоящих Правил, полученным на развитие мясного и молочного скотоводства, а также на развитие селекционно-семеноводческих центров в растениеводстве и селекционно-генетических центров в животноводстве, на реализацию инвестиционных проектов, отобранных в установленном порядке до 31 декабря 2016 г. включительно, в j-м году заемщиками i-го субъекта Российской Федерации, с ожидаемым погашением позднее очередного финансового года;</w:t>
      </w:r>
    </w:p>
    <w:p w:rsidR="00B5095A" w:rsidRPr="00B5095A" w:rsidRDefault="00B5095A">
      <w:pPr>
        <w:pStyle w:val="ConsPlusNormal"/>
        <w:spacing w:before="280"/>
        <w:ind w:firstLine="540"/>
        <w:jc w:val="both"/>
      </w:pPr>
      <w:proofErr w:type="spellStart"/>
      <w:r w:rsidRPr="00B5095A">
        <w:t>Y</w:t>
      </w:r>
      <w:r w:rsidRPr="00B5095A">
        <w:rPr>
          <w:vertAlign w:val="subscript"/>
        </w:rPr>
        <w:t>g</w:t>
      </w:r>
      <w:proofErr w:type="spellEnd"/>
      <w:r w:rsidRPr="00B5095A">
        <w:t xml:space="preserve"> - доля ставки рефинансирования (учетной ставки) Центрального банка Российской Федерации или ключевой ставки, компенсируемая заемщику из федерального бюджета по кредитам (займам), предусмотренным </w:t>
      </w:r>
      <w:hyperlink w:anchor="P48" w:history="1">
        <w:r w:rsidRPr="00B5095A">
          <w:t>пунктом 2</w:t>
        </w:r>
      </w:hyperlink>
      <w:r w:rsidRPr="00B5095A">
        <w:t xml:space="preserve"> настоящих Правил, на реализацию инвестиционных проектов, отобранных в установленном порядке до 31 декабря 2016 г. включительно (по кредитам, заключенным в иностранной валюте, </w:t>
      </w:r>
      <w:proofErr w:type="spellStart"/>
      <w:r w:rsidRPr="00B5095A">
        <w:t>Y</w:t>
      </w:r>
      <w:r w:rsidRPr="00B5095A">
        <w:rPr>
          <w:vertAlign w:val="subscript"/>
        </w:rPr>
        <w:t>g</w:t>
      </w:r>
      <w:proofErr w:type="spellEnd"/>
      <w:r w:rsidRPr="00B5095A">
        <w:t xml:space="preserve"> принимается равной 1);</w:t>
      </w:r>
    </w:p>
    <w:p w:rsidR="00B5095A" w:rsidRPr="00B5095A" w:rsidRDefault="00B5095A">
      <w:pPr>
        <w:pStyle w:val="ConsPlusNormal"/>
        <w:spacing w:before="280"/>
        <w:ind w:firstLine="540"/>
        <w:jc w:val="both"/>
      </w:pPr>
      <w:proofErr w:type="spellStart"/>
      <w:r w:rsidRPr="00B5095A">
        <w:t>Z</w:t>
      </w:r>
      <w:r w:rsidRPr="00B5095A">
        <w:rPr>
          <w:vertAlign w:val="subscript"/>
        </w:rPr>
        <w:t>j</w:t>
      </w:r>
      <w:proofErr w:type="spellEnd"/>
      <w:r w:rsidRPr="00B5095A">
        <w:t xml:space="preserve"> - средневзвешенная ставка рефинансирования (учетная ставка) Центрального банка Российской Федерации или ключевая ставка в j-м году (по кредитам, заключенным в иностранной валюте, используется процентная ставка по кредиту (займу), привлеченному в иностранной валюте, предельный размер которой устанавливается не более 10,5 процента годовых, а по кредитам (займам), полученным с 1 января 2015 г., - не более 10 процентов годовых), в котором был получен кредит (</w:t>
      </w:r>
      <w:proofErr w:type="spellStart"/>
      <w:r w:rsidRPr="00B5095A">
        <w:t>займ</w:t>
      </w:r>
      <w:proofErr w:type="spellEnd"/>
      <w:r w:rsidRPr="00B5095A">
        <w:t>), определяемая по формуле:</w:t>
      </w:r>
    </w:p>
    <w:p w:rsidR="00B5095A" w:rsidRPr="00B5095A" w:rsidRDefault="00B5095A">
      <w:pPr>
        <w:pStyle w:val="ConsPlusNormal"/>
        <w:jc w:val="both"/>
      </w:pPr>
    </w:p>
    <w:p w:rsidR="00B5095A" w:rsidRPr="00B5095A" w:rsidRDefault="00B5095A">
      <w:pPr>
        <w:pStyle w:val="ConsPlusNormal"/>
        <w:jc w:val="center"/>
        <w:rPr>
          <w:lang w:val="en-US"/>
        </w:rPr>
      </w:pPr>
      <w:proofErr w:type="spellStart"/>
      <w:r w:rsidRPr="00B5095A">
        <w:rPr>
          <w:lang w:val="en-US"/>
        </w:rPr>
        <w:t>Z</w:t>
      </w:r>
      <w:r w:rsidRPr="00B5095A">
        <w:rPr>
          <w:vertAlign w:val="subscript"/>
          <w:lang w:val="en-US"/>
        </w:rPr>
        <w:t>j</w:t>
      </w:r>
      <w:proofErr w:type="spellEnd"/>
      <w:r w:rsidRPr="00B5095A">
        <w:rPr>
          <w:lang w:val="en-US"/>
        </w:rPr>
        <w:t xml:space="preserve"> = SUM(</w:t>
      </w:r>
      <w:proofErr w:type="spellStart"/>
      <w:r w:rsidRPr="00B5095A">
        <w:rPr>
          <w:lang w:val="en-US"/>
        </w:rPr>
        <w:t>N</w:t>
      </w:r>
      <w:r w:rsidRPr="00B5095A">
        <w:rPr>
          <w:vertAlign w:val="subscript"/>
          <w:lang w:val="en-US"/>
        </w:rPr>
        <w:t>k</w:t>
      </w:r>
      <w:proofErr w:type="spellEnd"/>
      <w:r w:rsidRPr="00B5095A">
        <w:rPr>
          <w:lang w:val="en-US"/>
        </w:rPr>
        <w:t xml:space="preserve"> x </w:t>
      </w:r>
      <w:proofErr w:type="spellStart"/>
      <w:r w:rsidRPr="00B5095A">
        <w:rPr>
          <w:lang w:val="en-US"/>
        </w:rPr>
        <w:t>Z</w:t>
      </w:r>
      <w:r w:rsidRPr="00B5095A">
        <w:rPr>
          <w:vertAlign w:val="subscript"/>
          <w:lang w:val="en-US"/>
        </w:rPr>
        <w:t>tk</w:t>
      </w:r>
      <w:proofErr w:type="spellEnd"/>
      <w:r w:rsidRPr="00B5095A">
        <w:rPr>
          <w:lang w:val="en-US"/>
        </w:rPr>
        <w:t xml:space="preserve">) : </w:t>
      </w:r>
      <w:proofErr w:type="spellStart"/>
      <w:r w:rsidRPr="00B5095A">
        <w:rPr>
          <w:lang w:val="en-US"/>
        </w:rPr>
        <w:t>t</w:t>
      </w:r>
      <w:r w:rsidRPr="00B5095A">
        <w:rPr>
          <w:vertAlign w:val="subscript"/>
          <w:lang w:val="en-US"/>
        </w:rPr>
        <w:t>j</w:t>
      </w:r>
      <w:proofErr w:type="spellEnd"/>
      <w:r w:rsidRPr="00B5095A">
        <w:rPr>
          <w:lang w:val="en-US"/>
        </w:rPr>
        <w:t>,</w:t>
      </w:r>
    </w:p>
    <w:p w:rsidR="00B5095A" w:rsidRPr="00B5095A" w:rsidRDefault="00B5095A">
      <w:pPr>
        <w:pStyle w:val="ConsPlusNormal"/>
        <w:jc w:val="both"/>
        <w:rPr>
          <w:lang w:val="en-US"/>
        </w:rPr>
      </w:pPr>
    </w:p>
    <w:p w:rsidR="00B5095A" w:rsidRPr="00B5095A" w:rsidRDefault="00B5095A">
      <w:pPr>
        <w:pStyle w:val="ConsPlusNormal"/>
        <w:ind w:firstLine="540"/>
        <w:jc w:val="both"/>
      </w:pPr>
      <w:r w:rsidRPr="00B5095A">
        <w:t>где:</w:t>
      </w:r>
    </w:p>
    <w:p w:rsidR="00B5095A" w:rsidRPr="00B5095A" w:rsidRDefault="00B5095A">
      <w:pPr>
        <w:pStyle w:val="ConsPlusNormal"/>
        <w:spacing w:before="280"/>
        <w:ind w:firstLine="540"/>
        <w:jc w:val="both"/>
      </w:pPr>
      <w:proofErr w:type="spellStart"/>
      <w:r w:rsidRPr="00B5095A">
        <w:t>N</w:t>
      </w:r>
      <w:r w:rsidRPr="00B5095A">
        <w:rPr>
          <w:vertAlign w:val="subscript"/>
        </w:rPr>
        <w:t>k</w:t>
      </w:r>
      <w:proofErr w:type="spellEnd"/>
      <w:r w:rsidRPr="00B5095A">
        <w:t xml:space="preserve"> - количество дней действия ставки рефинансирования (учетной ставки) Центрального банка Российской Федерации или ключевой ставки в соответствующем году в период (к), в котором ставка рефинансирования (учетная ставка) Центрального банка Российской Федерации или ключевая ставка была постоянна;</w:t>
      </w:r>
    </w:p>
    <w:p w:rsidR="00B5095A" w:rsidRPr="00B5095A" w:rsidRDefault="00B5095A">
      <w:pPr>
        <w:pStyle w:val="ConsPlusNormal"/>
        <w:spacing w:before="280"/>
        <w:ind w:firstLine="540"/>
        <w:jc w:val="both"/>
      </w:pPr>
      <w:proofErr w:type="spellStart"/>
      <w:r w:rsidRPr="00B5095A">
        <w:t>Z</w:t>
      </w:r>
      <w:r w:rsidRPr="00B5095A">
        <w:rPr>
          <w:vertAlign w:val="subscript"/>
        </w:rPr>
        <w:t>tk</w:t>
      </w:r>
      <w:proofErr w:type="spellEnd"/>
      <w:r w:rsidRPr="00B5095A">
        <w:t xml:space="preserve"> - ставка рефинансирования (учетная ставка) Центрального банка Российской Федерации или ключевая ставка, действующие соответствующее количество дней в году;</w:t>
      </w:r>
    </w:p>
    <w:p w:rsidR="00B5095A" w:rsidRPr="00B5095A" w:rsidRDefault="00B5095A">
      <w:pPr>
        <w:pStyle w:val="ConsPlusNormal"/>
        <w:spacing w:before="280"/>
        <w:ind w:firstLine="540"/>
        <w:jc w:val="both"/>
      </w:pPr>
      <w:proofErr w:type="spellStart"/>
      <w:r w:rsidRPr="00B5095A">
        <w:t>tj</w:t>
      </w:r>
      <w:proofErr w:type="spellEnd"/>
      <w:r w:rsidRPr="00B5095A">
        <w:t xml:space="preserve"> - количество дней в j-м году, в котором был получен кредит (</w:t>
      </w:r>
      <w:proofErr w:type="spellStart"/>
      <w:r w:rsidRPr="00B5095A">
        <w:t>займ</w:t>
      </w:r>
      <w:proofErr w:type="spellEnd"/>
      <w:r w:rsidRPr="00B5095A">
        <w:t>).</w:t>
      </w:r>
    </w:p>
    <w:p w:rsidR="00B5095A" w:rsidRPr="00B5095A" w:rsidRDefault="00B5095A">
      <w:pPr>
        <w:pStyle w:val="ConsPlusNormal"/>
        <w:spacing w:before="280"/>
        <w:ind w:firstLine="540"/>
        <w:jc w:val="both"/>
      </w:pPr>
      <w:r w:rsidRPr="00B5095A">
        <w:lastRenderedPageBreak/>
        <w:t xml:space="preserve">19. Расчет размера средств из бюджета субъекта Российской Федерации осуществляется по ставке рефинансирования (учетной ставке) Центрального банка Российской Федерации, ключевой ставке или ставке по кредитам (займам) в иностранной валюте с учетом ее предельных значений, предусмотренных </w:t>
      </w:r>
      <w:hyperlink w:anchor="P112" w:history="1">
        <w:r w:rsidRPr="00B5095A">
          <w:t>пунктом 12</w:t>
        </w:r>
      </w:hyperlink>
      <w:r w:rsidRPr="00B5095A">
        <w:t xml:space="preserve"> настоящих Правил, действующим на дату заключения кредитного договора (договора займа), а в случае наличия дополнительного соглашения, банковского уведомления либо иного документа к кредитному договору (договору займа), связанных с изменением размера платы за пользование кредитом (займом), - на дату составления соответствующего документа к кредитному договору (договору займа).</w:t>
      </w:r>
    </w:p>
    <w:p w:rsidR="00B5095A" w:rsidRPr="00B5095A" w:rsidRDefault="00B5095A">
      <w:pPr>
        <w:pStyle w:val="ConsPlusNormal"/>
        <w:jc w:val="both"/>
      </w:pPr>
      <w:r w:rsidRPr="00B5095A">
        <w:t xml:space="preserve">(в ред. </w:t>
      </w:r>
      <w:hyperlink r:id="rId27" w:history="1">
        <w:r w:rsidRPr="00B5095A">
          <w:t>Постановления</w:t>
        </w:r>
      </w:hyperlink>
      <w:r w:rsidRPr="00B5095A">
        <w:t xml:space="preserve"> Правительства РФ от 06.05.2019 N 559)</w:t>
      </w:r>
    </w:p>
    <w:p w:rsidR="00B5095A" w:rsidRPr="00B5095A" w:rsidRDefault="00B5095A">
      <w:pPr>
        <w:pStyle w:val="ConsPlusNormal"/>
        <w:spacing w:before="280"/>
        <w:ind w:firstLine="540"/>
        <w:jc w:val="both"/>
      </w:pPr>
      <w:r w:rsidRPr="00B5095A">
        <w:t xml:space="preserve">С 1 июля 2019 г. расчет размера средств из бюджета субъекта Российской Федерации осуществляется по ставке рефинансирования (учетной ставке) Центрального банка Российской Федерации или ключевой ставке, действующим по состоянию на 1 июля 2019 г. Указанное правило не распространяется на кредиты (займы), полученные в иностранной валюте и предусмотренные </w:t>
      </w:r>
      <w:hyperlink w:anchor="P112" w:history="1">
        <w:r w:rsidRPr="00B5095A">
          <w:t>пунктом 12</w:t>
        </w:r>
      </w:hyperlink>
      <w:r w:rsidRPr="00B5095A">
        <w:t xml:space="preserve"> настоящих Правил.</w:t>
      </w:r>
    </w:p>
    <w:p w:rsidR="00B5095A" w:rsidRPr="00B5095A" w:rsidRDefault="00B5095A">
      <w:pPr>
        <w:pStyle w:val="ConsPlusNormal"/>
        <w:jc w:val="both"/>
      </w:pPr>
      <w:r w:rsidRPr="00B5095A">
        <w:t xml:space="preserve">(в ред. </w:t>
      </w:r>
      <w:hyperlink r:id="rId28" w:history="1">
        <w:r w:rsidRPr="00B5095A">
          <w:t>Постановления</w:t>
        </w:r>
      </w:hyperlink>
      <w:r w:rsidRPr="00B5095A">
        <w:t xml:space="preserve"> Правительства РФ от 06.05.2019 N 559)</w:t>
      </w:r>
    </w:p>
    <w:p w:rsidR="00B5095A" w:rsidRPr="00B5095A" w:rsidRDefault="00B5095A">
      <w:pPr>
        <w:pStyle w:val="ConsPlusNormal"/>
        <w:spacing w:before="280"/>
        <w:ind w:firstLine="540"/>
        <w:jc w:val="both"/>
      </w:pPr>
      <w:r w:rsidRPr="00B5095A">
        <w:t xml:space="preserve">В случае если значение ставки рефинансирования (учетной ставки) Центрального банка Российской Федерации или ключевой ставки по состоянию на 1 июля 2019 г. превышает значение ставки рефинансирования (учетной ставки) Центрального банка Российской Федерации или ключевой ставки на дату заключения кредитного договора (договора займа), а в случае наличия дополнительного соглашения, банковского уведомления либо иного документа к кредитному договору (договору займа), связанного с изменением размера платы за пользование кредитом (займом), - на дату составления соответствующего документа к кредитному договору (договору займа), то расчет средств из бюджета субъекта Российской Федерации осуществляется по ставке рефинансирования (учетной ставки) Центрального банка Российской Федерации или ключевой ставке, действующим на дату заключения кредитного договора (договора займа), а в случае наличия дополнительного соглашения, банковского уведомления либо иного документа к кредитному договору (договору займа), связанного с изменением размера платы за пользование кредитом (займом), - на дату составления соответствующего документа к кредитному договору (договору займа). Указанное правило не распространяется на кредиты, полученные в иностранной валюте и предусмотренные </w:t>
      </w:r>
      <w:hyperlink w:anchor="P112" w:history="1">
        <w:r w:rsidRPr="00B5095A">
          <w:t>пунктом 12</w:t>
        </w:r>
      </w:hyperlink>
      <w:r w:rsidRPr="00B5095A">
        <w:t xml:space="preserve"> настоящих Правил.</w:t>
      </w:r>
    </w:p>
    <w:p w:rsidR="00B5095A" w:rsidRPr="00B5095A" w:rsidRDefault="00B5095A">
      <w:pPr>
        <w:pStyle w:val="ConsPlusNormal"/>
        <w:jc w:val="both"/>
      </w:pPr>
      <w:r w:rsidRPr="00B5095A">
        <w:t xml:space="preserve">(в ред. </w:t>
      </w:r>
      <w:hyperlink r:id="rId29" w:history="1">
        <w:r w:rsidRPr="00B5095A">
          <w:t>Постановления</w:t>
        </w:r>
      </w:hyperlink>
      <w:r w:rsidRPr="00B5095A">
        <w:t xml:space="preserve"> Правительства РФ от 06.05.2019 N 559)</w:t>
      </w:r>
    </w:p>
    <w:p w:rsidR="00B5095A" w:rsidRPr="00B5095A" w:rsidRDefault="00B5095A">
      <w:pPr>
        <w:pStyle w:val="ConsPlusNormal"/>
        <w:spacing w:before="280"/>
        <w:ind w:firstLine="540"/>
        <w:jc w:val="both"/>
      </w:pPr>
      <w:r w:rsidRPr="00B5095A">
        <w:t xml:space="preserve">20. В случае увеличения в текущем финансовом году бюджетных ассигнований на возмещение части затрат расчет размера иных межбюджетных трансфертов осуществляется на основании данных, применяемых при расчете размера иных межбюджетных трансфертов на </w:t>
      </w:r>
      <w:r w:rsidRPr="00B5095A">
        <w:lastRenderedPageBreak/>
        <w:t xml:space="preserve">соответствующий финансовый год в соответствии с </w:t>
      </w:r>
      <w:hyperlink w:anchor="P132" w:history="1">
        <w:r w:rsidRPr="00B5095A">
          <w:t>пунктами 17</w:t>
        </w:r>
      </w:hyperlink>
      <w:r w:rsidRPr="00B5095A">
        <w:t xml:space="preserve"> и </w:t>
      </w:r>
      <w:hyperlink w:anchor="P144" w:history="1">
        <w:r w:rsidRPr="00B5095A">
          <w:t>18</w:t>
        </w:r>
      </w:hyperlink>
      <w:r w:rsidRPr="00B5095A">
        <w:t xml:space="preserve"> настоящих Правил.</w:t>
      </w:r>
    </w:p>
    <w:p w:rsidR="00B5095A" w:rsidRPr="00B5095A" w:rsidRDefault="00B5095A">
      <w:pPr>
        <w:pStyle w:val="ConsPlusNormal"/>
        <w:spacing w:before="280"/>
        <w:ind w:firstLine="540"/>
        <w:jc w:val="both"/>
      </w:pPr>
      <w:r w:rsidRPr="00B5095A">
        <w:t>21. Перечисление иных межбюджетных трансфертов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из бюджетов субъектов Российской Федерации.</w:t>
      </w:r>
    </w:p>
    <w:p w:rsidR="00B5095A" w:rsidRPr="00B5095A" w:rsidRDefault="00B5095A">
      <w:pPr>
        <w:pStyle w:val="ConsPlusNormal"/>
        <w:spacing w:before="280"/>
        <w:ind w:firstLine="540"/>
        <w:jc w:val="both"/>
      </w:pPr>
      <w:r w:rsidRPr="00B5095A">
        <w:t>В случае принятия решения Министерством сельского хозяйства Российской Федерации о передаче полномочий получателя средств федерального бюджета по перечислению иных межбюджетных трансфертов территориальному органу Федерального казначейства перечисление иных межбюджетных трансфертов осуществляется на счета, открытые территориальным органам Федерального казначейства для учета операций со средствами, поступающими в бюджеты субъектов Российской Федерации, в порядке, установленном Федеральным казначейством.</w:t>
      </w:r>
    </w:p>
    <w:p w:rsidR="00B5095A" w:rsidRPr="00B5095A" w:rsidRDefault="00B5095A">
      <w:pPr>
        <w:pStyle w:val="ConsPlusNormal"/>
        <w:spacing w:before="280"/>
        <w:ind w:firstLine="540"/>
        <w:jc w:val="both"/>
      </w:pPr>
      <w:r w:rsidRPr="00B5095A">
        <w:t>22. Уполномоченный орган представляет в Министерство сельского хозяйства Российской Федерации следующие документы:</w:t>
      </w:r>
    </w:p>
    <w:p w:rsidR="00B5095A" w:rsidRPr="00B5095A" w:rsidRDefault="00B5095A">
      <w:pPr>
        <w:pStyle w:val="ConsPlusNormal"/>
        <w:spacing w:before="280"/>
        <w:ind w:firstLine="540"/>
        <w:jc w:val="both"/>
      </w:pPr>
      <w:r w:rsidRPr="00B5095A">
        <w:t xml:space="preserve">а) выписка из закона субъекта Российской Федерации о бюджете субъекта Российской Федерации (и (или) выписка из сводной бюджетной росписи бюджета субъекта Российской Федерации) и (или) выписка из нормативных правовых актов муниципальных образований о местных бюджетах, подтверждающие наличие утвержденных в бюджете субъекта Российской Федерации (местном бюджете) бюджетных ассигнований на возмещение части затрат, - в </w:t>
      </w:r>
      <w:hyperlink r:id="rId30" w:history="1">
        <w:r w:rsidRPr="00B5095A">
          <w:t>срок</w:t>
        </w:r>
      </w:hyperlink>
      <w:r w:rsidRPr="00B5095A">
        <w:t>, устанавливаемый Министерством сельского хозяйства Российской Федерации;</w:t>
      </w:r>
    </w:p>
    <w:p w:rsidR="00B5095A" w:rsidRPr="00B5095A" w:rsidRDefault="00B5095A">
      <w:pPr>
        <w:pStyle w:val="ConsPlusNormal"/>
        <w:spacing w:before="280"/>
        <w:ind w:firstLine="540"/>
        <w:jc w:val="both"/>
      </w:pPr>
      <w:r w:rsidRPr="00B5095A">
        <w:t xml:space="preserve">б) документ, содержащий информацию об использовании средств бюджетов субъектов Российской Федерации, в целях софинансирования расходных обязательств которых предоставляются иные межбюджетные трансферты, с приложением перечня получателей иных межбюджетных трансфертов - по </w:t>
      </w:r>
      <w:hyperlink r:id="rId31" w:history="1">
        <w:r w:rsidRPr="00B5095A">
          <w:t>форме</w:t>
        </w:r>
      </w:hyperlink>
      <w:r w:rsidRPr="00B5095A">
        <w:t xml:space="preserve"> и в </w:t>
      </w:r>
      <w:hyperlink r:id="rId32" w:history="1">
        <w:r w:rsidRPr="00B5095A">
          <w:t>срок</w:t>
        </w:r>
      </w:hyperlink>
      <w:r w:rsidRPr="00B5095A">
        <w:t>, которые устанавливаются Министерством сельского хозяйства Российской Федерации;</w:t>
      </w:r>
    </w:p>
    <w:p w:rsidR="00B5095A" w:rsidRPr="00B5095A" w:rsidRDefault="00B5095A">
      <w:pPr>
        <w:pStyle w:val="ConsPlusNormal"/>
        <w:spacing w:before="280"/>
        <w:ind w:firstLine="540"/>
        <w:jc w:val="both"/>
      </w:pPr>
      <w:r w:rsidRPr="00B5095A">
        <w:t xml:space="preserve">в) </w:t>
      </w:r>
      <w:hyperlink r:id="rId33" w:history="1">
        <w:r w:rsidRPr="00B5095A">
          <w:t>отчет</w:t>
        </w:r>
      </w:hyperlink>
      <w:r w:rsidRPr="00B5095A">
        <w:t xml:space="preserve"> о достижении значений показателей результативности (результатов) использования иных межбюджетных трансфертов, предусмотренных соглашением о предоставлении иных межбюджетных трансфертов, - ежегодно, до 15 января;</w:t>
      </w:r>
    </w:p>
    <w:p w:rsidR="00B5095A" w:rsidRPr="00B5095A" w:rsidRDefault="00B5095A">
      <w:pPr>
        <w:pStyle w:val="ConsPlusNormal"/>
        <w:jc w:val="both"/>
      </w:pPr>
      <w:r w:rsidRPr="00B5095A">
        <w:t xml:space="preserve">(в ред. </w:t>
      </w:r>
      <w:hyperlink r:id="rId34" w:history="1">
        <w:r w:rsidRPr="00B5095A">
          <w:t>Постановления</w:t>
        </w:r>
      </w:hyperlink>
      <w:r w:rsidRPr="00B5095A">
        <w:t xml:space="preserve"> Правительства РФ от 06.05.2019 N 559)</w:t>
      </w:r>
    </w:p>
    <w:p w:rsidR="00B5095A" w:rsidRPr="00B5095A" w:rsidRDefault="00B5095A">
      <w:pPr>
        <w:pStyle w:val="ConsPlusNormal"/>
        <w:spacing w:before="280"/>
        <w:ind w:firstLine="540"/>
        <w:jc w:val="both"/>
      </w:pPr>
      <w:r w:rsidRPr="00B5095A">
        <w:t xml:space="preserve">г) отчет о финансово-экономическом состоянии сельскохозяйственных товаропроизводителей - по </w:t>
      </w:r>
      <w:hyperlink r:id="rId35" w:history="1">
        <w:r w:rsidRPr="00B5095A">
          <w:t>форме</w:t>
        </w:r>
      </w:hyperlink>
      <w:r w:rsidRPr="00B5095A">
        <w:t xml:space="preserve"> и в срок, которые установлены Министерством сельского хозяйства Российской Федерации;</w:t>
      </w:r>
    </w:p>
    <w:p w:rsidR="00B5095A" w:rsidRPr="00B5095A" w:rsidRDefault="00B5095A">
      <w:pPr>
        <w:pStyle w:val="ConsPlusNormal"/>
        <w:spacing w:before="280"/>
        <w:ind w:firstLine="540"/>
        <w:jc w:val="both"/>
      </w:pPr>
      <w:proofErr w:type="spellStart"/>
      <w:r w:rsidRPr="00B5095A">
        <w:lastRenderedPageBreak/>
        <w:t>д</w:t>
      </w:r>
      <w:proofErr w:type="spellEnd"/>
      <w:r w:rsidRPr="00B5095A">
        <w:t xml:space="preserve">) отчет об исполнении условий предоставления иных межбюджетных трансфертов, предусмотренных </w:t>
      </w:r>
      <w:hyperlink w:anchor="P108" w:history="1">
        <w:r w:rsidRPr="00B5095A">
          <w:t>пунктом 10</w:t>
        </w:r>
      </w:hyperlink>
      <w:r w:rsidRPr="00B5095A">
        <w:t xml:space="preserve"> настоящих Правил, направляемый почтовым отправлением, а также по электронной почте, - до 1 марта по </w:t>
      </w:r>
      <w:hyperlink r:id="rId36" w:history="1">
        <w:r w:rsidRPr="00B5095A">
          <w:t>форме</w:t>
        </w:r>
      </w:hyperlink>
      <w:r w:rsidRPr="00B5095A">
        <w:t>, устанавливаемой Министерством сельского хозяйства Российской Федерации.</w:t>
      </w:r>
    </w:p>
    <w:p w:rsidR="00B5095A" w:rsidRPr="00B5095A" w:rsidRDefault="00B5095A">
      <w:pPr>
        <w:pStyle w:val="ConsPlusNormal"/>
        <w:spacing w:before="280"/>
        <w:ind w:firstLine="540"/>
        <w:jc w:val="both"/>
      </w:pPr>
      <w:bookmarkStart w:id="16" w:name="P180"/>
      <w:bookmarkEnd w:id="16"/>
      <w:r w:rsidRPr="00B5095A">
        <w:t>23. В случае отсутствия в текущем финансовом году у субъекта Российской Федерации потребности в иных межбюджетных трансфертах неиспользованные иные межбюджетные трансферты на основании письменного обращения уполномоченного органа перераспределяются между бюджетами других субъектов Российской Федерации.</w:t>
      </w:r>
    </w:p>
    <w:p w:rsidR="00B5095A" w:rsidRPr="00B5095A" w:rsidRDefault="00B5095A">
      <w:pPr>
        <w:pStyle w:val="ConsPlusNormal"/>
        <w:spacing w:before="280"/>
        <w:ind w:firstLine="540"/>
        <w:jc w:val="both"/>
      </w:pPr>
      <w:r w:rsidRPr="00B5095A">
        <w:t xml:space="preserve">24. Объем иных межбюджетных трансфертов, образовавшийся в соответствии с </w:t>
      </w:r>
      <w:hyperlink w:anchor="P180" w:history="1">
        <w:r w:rsidRPr="00B5095A">
          <w:t>пунктом 23</w:t>
        </w:r>
      </w:hyperlink>
      <w:r w:rsidRPr="00B5095A">
        <w:t xml:space="preserve"> настоящих Правил, перераспределяется на основании представленных уполномоченными органами в Министерство сельского хозяйства Российской Федерации письменных обращений об увеличении (уменьшении) годового объема выделяемых иных межбюджетных трансфертов пропорционально удельному весу дополнительной потребности субъекта Российской Федерации в иных межбюджетных трансфертах в общем объеме дополнительной потребности субъектов Российской Федерации в иных межбюджетных трансфертах с учетом фактического освоения средств за отчетный период.</w:t>
      </w:r>
    </w:p>
    <w:p w:rsidR="00B5095A" w:rsidRPr="00B5095A" w:rsidRDefault="00B5095A">
      <w:pPr>
        <w:pStyle w:val="ConsPlusNormal"/>
        <w:spacing w:before="280"/>
        <w:ind w:firstLine="540"/>
        <w:jc w:val="both"/>
      </w:pPr>
      <w:r w:rsidRPr="00B5095A">
        <w:t>25. Показателем результативности (результатом) использования иных межбюджетных трансфертов (далее - показатель результативности (результат)) является объем остатка ссудной задолженности по субсидируемым кредитам (займам).</w:t>
      </w:r>
    </w:p>
    <w:p w:rsidR="00B5095A" w:rsidRPr="00B5095A" w:rsidRDefault="00B5095A">
      <w:pPr>
        <w:pStyle w:val="ConsPlusNormal"/>
        <w:jc w:val="both"/>
      </w:pPr>
      <w:r w:rsidRPr="00B5095A">
        <w:t xml:space="preserve">(в ред. </w:t>
      </w:r>
      <w:hyperlink r:id="rId37" w:history="1">
        <w:r w:rsidRPr="00B5095A">
          <w:t>Постановления</w:t>
        </w:r>
      </w:hyperlink>
      <w:r w:rsidRPr="00B5095A">
        <w:t xml:space="preserve"> Правительства РФ от 06.05.2019 N 559)</w:t>
      </w:r>
    </w:p>
    <w:p w:rsidR="00B5095A" w:rsidRPr="00B5095A" w:rsidRDefault="00B5095A">
      <w:pPr>
        <w:pStyle w:val="ConsPlusNormal"/>
        <w:spacing w:before="280"/>
        <w:ind w:firstLine="540"/>
        <w:jc w:val="both"/>
      </w:pPr>
      <w:r w:rsidRPr="00B5095A">
        <w:t>Оценка эффективности использования иных межбюджетных трансфертов производится ежегодно.</w:t>
      </w:r>
    </w:p>
    <w:p w:rsidR="00B5095A" w:rsidRPr="00B5095A" w:rsidRDefault="00B5095A">
      <w:pPr>
        <w:pStyle w:val="ConsPlusNormal"/>
        <w:spacing w:before="280"/>
        <w:ind w:firstLine="540"/>
        <w:jc w:val="both"/>
      </w:pPr>
      <w:r w:rsidRPr="00B5095A">
        <w:t>Эффективность использования иных межбюджетных трансфертов оценивается на основании представленных уполномоченными органами субъектов Российской Федерации документов, содержащих информацию об использовании средств из бюджетов субъектов Российской Федерации, в целях софинансирования расходных обязательств которых предоставляются иные межбюджетные трансферты, исходя из уровня достижения субъектами Российской Федерации показателя результативности (результата).</w:t>
      </w:r>
    </w:p>
    <w:p w:rsidR="00B5095A" w:rsidRPr="00B5095A" w:rsidRDefault="00B5095A">
      <w:pPr>
        <w:pStyle w:val="ConsPlusNormal"/>
        <w:jc w:val="both"/>
      </w:pPr>
      <w:r w:rsidRPr="00B5095A">
        <w:t xml:space="preserve">(в ред. </w:t>
      </w:r>
      <w:hyperlink r:id="rId38" w:history="1">
        <w:r w:rsidRPr="00B5095A">
          <w:t>Постановления</w:t>
        </w:r>
      </w:hyperlink>
      <w:r w:rsidRPr="00B5095A">
        <w:t xml:space="preserve"> Правительства РФ от 06.05.2019 N 559)</w:t>
      </w:r>
    </w:p>
    <w:p w:rsidR="00B5095A" w:rsidRPr="00B5095A" w:rsidRDefault="00B5095A">
      <w:pPr>
        <w:pStyle w:val="ConsPlusNormal"/>
        <w:spacing w:before="280"/>
        <w:ind w:firstLine="540"/>
        <w:jc w:val="both"/>
      </w:pPr>
      <w:bookmarkStart w:id="17" w:name="P187"/>
      <w:bookmarkEnd w:id="17"/>
      <w:r w:rsidRPr="00B5095A">
        <w:t>26. Оценка эффективности использования иных межбюджетных трансфертов (Э) производится на основании определения значений достигнутых показателей результативности (результатов), установленных соглашением о предоставлении иных межбюджетных трансфертов, и определяется по формуле:</w:t>
      </w:r>
    </w:p>
    <w:p w:rsidR="00B5095A" w:rsidRPr="00B5095A" w:rsidRDefault="00B5095A">
      <w:pPr>
        <w:pStyle w:val="ConsPlusNormal"/>
        <w:jc w:val="both"/>
      </w:pPr>
      <w:r w:rsidRPr="00B5095A">
        <w:lastRenderedPageBreak/>
        <w:t xml:space="preserve">(в ред. </w:t>
      </w:r>
      <w:hyperlink r:id="rId39" w:history="1">
        <w:r w:rsidRPr="00B5095A">
          <w:t>Постановления</w:t>
        </w:r>
      </w:hyperlink>
      <w:r w:rsidRPr="00B5095A">
        <w:t xml:space="preserve"> Правительства РФ от 06.05.2019 N 559)</w:t>
      </w:r>
    </w:p>
    <w:p w:rsidR="00B5095A" w:rsidRPr="00B5095A" w:rsidRDefault="00B5095A">
      <w:pPr>
        <w:pStyle w:val="ConsPlusNormal"/>
        <w:jc w:val="both"/>
      </w:pPr>
    </w:p>
    <w:p w:rsidR="00B5095A" w:rsidRPr="00B5095A" w:rsidRDefault="00B5095A">
      <w:pPr>
        <w:pStyle w:val="ConsPlusNormal"/>
        <w:jc w:val="center"/>
      </w:pPr>
      <w:r w:rsidRPr="00B5095A">
        <w:rPr>
          <w:position w:val="-35"/>
        </w:rPr>
        <w:pict>
          <v:shape id="_x0000_i1025" style="width:111pt;height:49.2pt" coordsize="" o:spt="100" adj="0,,0" path="" filled="f" stroked="f">
            <v:stroke joinstyle="miter"/>
            <v:imagedata r:id="rId40" o:title="base_1_324406_32768"/>
            <v:formulas/>
            <v:path o:connecttype="segments"/>
          </v:shape>
        </w:pict>
      </w:r>
      <w:r w:rsidRPr="00B5095A">
        <w:t>,</w:t>
      </w:r>
    </w:p>
    <w:p w:rsidR="00B5095A" w:rsidRPr="00B5095A" w:rsidRDefault="00B5095A">
      <w:pPr>
        <w:pStyle w:val="ConsPlusNormal"/>
        <w:jc w:val="both"/>
      </w:pPr>
    </w:p>
    <w:p w:rsidR="00B5095A" w:rsidRPr="00B5095A" w:rsidRDefault="00B5095A">
      <w:pPr>
        <w:pStyle w:val="ConsPlusNormal"/>
        <w:ind w:firstLine="540"/>
        <w:jc w:val="both"/>
      </w:pPr>
      <w:r w:rsidRPr="00B5095A">
        <w:t>где:</w:t>
      </w:r>
    </w:p>
    <w:p w:rsidR="00B5095A" w:rsidRPr="00B5095A" w:rsidRDefault="00B5095A">
      <w:pPr>
        <w:pStyle w:val="ConsPlusNormal"/>
        <w:spacing w:before="280"/>
        <w:ind w:firstLine="540"/>
        <w:jc w:val="both"/>
      </w:pPr>
      <w:proofErr w:type="spellStart"/>
      <w:r w:rsidRPr="00B5095A">
        <w:t>X</w:t>
      </w:r>
      <w:r w:rsidRPr="00B5095A">
        <w:rPr>
          <w:vertAlign w:val="subscript"/>
        </w:rPr>
        <w:t>фi</w:t>
      </w:r>
      <w:proofErr w:type="spellEnd"/>
      <w:r w:rsidRPr="00B5095A">
        <w:t xml:space="preserve"> - фактическое значение i-го показателя результативности (результата) по итогам отчетного года;</w:t>
      </w:r>
    </w:p>
    <w:p w:rsidR="00B5095A" w:rsidRPr="00B5095A" w:rsidRDefault="00B5095A">
      <w:pPr>
        <w:pStyle w:val="ConsPlusNormal"/>
        <w:jc w:val="both"/>
      </w:pPr>
      <w:r w:rsidRPr="00B5095A">
        <w:t xml:space="preserve">(в ред. </w:t>
      </w:r>
      <w:hyperlink r:id="rId41" w:history="1">
        <w:r w:rsidRPr="00B5095A">
          <w:t>Постановления</w:t>
        </w:r>
      </w:hyperlink>
      <w:r w:rsidRPr="00B5095A">
        <w:t xml:space="preserve"> Правительства РФ от 06.05.2019 N 559)</w:t>
      </w:r>
    </w:p>
    <w:p w:rsidR="00B5095A" w:rsidRPr="00B5095A" w:rsidRDefault="00B5095A">
      <w:pPr>
        <w:pStyle w:val="ConsPlusNormal"/>
        <w:spacing w:before="280"/>
        <w:ind w:firstLine="540"/>
        <w:jc w:val="both"/>
      </w:pPr>
      <w:proofErr w:type="spellStart"/>
      <w:r w:rsidRPr="00B5095A">
        <w:t>X</w:t>
      </w:r>
      <w:r w:rsidRPr="00B5095A">
        <w:rPr>
          <w:vertAlign w:val="subscript"/>
        </w:rPr>
        <w:t>пi</w:t>
      </w:r>
      <w:proofErr w:type="spellEnd"/>
      <w:r w:rsidRPr="00B5095A">
        <w:t xml:space="preserve"> - плановое значение i-го показателя результативности (результата).</w:t>
      </w:r>
    </w:p>
    <w:p w:rsidR="00B5095A" w:rsidRPr="00B5095A" w:rsidRDefault="00B5095A">
      <w:pPr>
        <w:pStyle w:val="ConsPlusNormal"/>
        <w:jc w:val="both"/>
      </w:pPr>
      <w:r w:rsidRPr="00B5095A">
        <w:t xml:space="preserve">(в ред. </w:t>
      </w:r>
      <w:hyperlink r:id="rId42" w:history="1">
        <w:r w:rsidRPr="00B5095A">
          <w:t>Постановления</w:t>
        </w:r>
      </w:hyperlink>
      <w:r w:rsidRPr="00B5095A">
        <w:t xml:space="preserve"> Правительства РФ от 06.05.2019 N 559)</w:t>
      </w:r>
    </w:p>
    <w:p w:rsidR="00B5095A" w:rsidRPr="00B5095A" w:rsidRDefault="00B5095A">
      <w:pPr>
        <w:pStyle w:val="ConsPlusNormal"/>
        <w:spacing w:before="280"/>
        <w:ind w:firstLine="540"/>
        <w:jc w:val="both"/>
      </w:pPr>
      <w:r w:rsidRPr="00B5095A">
        <w:t xml:space="preserve">27. В рамках расчета оценки эффективности использования иных межбюджетных трансфертов, предусмотренного </w:t>
      </w:r>
      <w:hyperlink w:anchor="P187" w:history="1">
        <w:r w:rsidRPr="00B5095A">
          <w:t>пунктом 26</w:t>
        </w:r>
      </w:hyperlink>
      <w:r w:rsidRPr="00B5095A">
        <w:t xml:space="preserve"> настоящих Правил, итоговое значение, превышающее 100 процентов, отражает меньшую эффективность использования иных межбюджетных трансфертов.</w:t>
      </w:r>
    </w:p>
    <w:p w:rsidR="00B5095A" w:rsidRPr="00B5095A" w:rsidRDefault="00B5095A">
      <w:pPr>
        <w:pStyle w:val="ConsPlusNormal"/>
        <w:spacing w:before="280"/>
        <w:ind w:firstLine="540"/>
        <w:jc w:val="both"/>
      </w:pPr>
      <w:r w:rsidRPr="00B5095A">
        <w:t xml:space="preserve">28. В случае если к субъекту Российской Федерации в текущем финансовом году применяются меры ответственности за нарушение обязательств и условий, предусмотренных соглашением о предоставлении иных межбюджетных трансфертов, в части невыполнения и (или) достижения значений показателей результативности (результатов), Министерство сельского хозяйства Российской Федерации принимает решение о сокращении размера иных межбюджетных трансфертов, рассчитанного в соответствии с </w:t>
      </w:r>
      <w:hyperlink w:anchor="P132" w:history="1">
        <w:r w:rsidRPr="00B5095A">
          <w:t>пунктами 17</w:t>
        </w:r>
      </w:hyperlink>
      <w:r w:rsidRPr="00B5095A">
        <w:t xml:space="preserve"> и </w:t>
      </w:r>
      <w:hyperlink w:anchor="P144" w:history="1">
        <w:r w:rsidRPr="00B5095A">
          <w:t>18</w:t>
        </w:r>
      </w:hyperlink>
      <w:r w:rsidRPr="00B5095A">
        <w:t xml:space="preserve"> настоящих Правил, в текущем и (или) очередном финансовом году.</w:t>
      </w:r>
    </w:p>
    <w:p w:rsidR="00B5095A" w:rsidRPr="00B5095A" w:rsidRDefault="00B5095A">
      <w:pPr>
        <w:pStyle w:val="ConsPlusNormal"/>
        <w:jc w:val="both"/>
      </w:pPr>
      <w:r w:rsidRPr="00B5095A">
        <w:t xml:space="preserve">(в ред. </w:t>
      </w:r>
      <w:hyperlink r:id="rId43" w:history="1">
        <w:r w:rsidRPr="00B5095A">
          <w:t>Постановления</w:t>
        </w:r>
      </w:hyperlink>
      <w:r w:rsidRPr="00B5095A">
        <w:t xml:space="preserve"> Правительства РФ от 06.05.2019 N 559)</w:t>
      </w:r>
    </w:p>
    <w:p w:rsidR="00B5095A" w:rsidRPr="00B5095A" w:rsidRDefault="00B5095A">
      <w:pPr>
        <w:pStyle w:val="ConsPlusNormal"/>
        <w:spacing w:before="280"/>
        <w:ind w:firstLine="540"/>
        <w:jc w:val="both"/>
      </w:pPr>
      <w:r w:rsidRPr="00B5095A">
        <w:t>29. Операции по кассовым расходам бюджетов субъектов Российской Федерации (местных бюджетов), источником финансового обеспечения которых являются иные межбюджетные трансферты, в том числе их остатки, не использованные на 1 января текущего года, осуществляются с учетом особенностей, установленных федеральным законом о федеральном бюджете на текущий финансовый год и плановый период.</w:t>
      </w:r>
    </w:p>
    <w:p w:rsidR="00B5095A" w:rsidRPr="00B5095A" w:rsidRDefault="00B5095A">
      <w:pPr>
        <w:pStyle w:val="ConsPlusNormal"/>
        <w:spacing w:before="280"/>
        <w:ind w:firstLine="540"/>
        <w:jc w:val="both"/>
      </w:pPr>
      <w:r w:rsidRPr="00B5095A">
        <w:t>30. В случае если неиспользованный остаток иных межбюджетных трансфертов не перечислен в доход федерального бюджета, указанные средства подлежат взысканию в доход федерального бюджета в порядке, установленном Министерством финансов Российской Федерации.</w:t>
      </w:r>
    </w:p>
    <w:p w:rsidR="00B5095A" w:rsidRPr="00B5095A" w:rsidRDefault="00B5095A">
      <w:pPr>
        <w:pStyle w:val="ConsPlusNormal"/>
        <w:spacing w:before="280"/>
        <w:ind w:firstLine="540"/>
        <w:jc w:val="both"/>
      </w:pPr>
      <w:r w:rsidRPr="00B5095A">
        <w:t xml:space="preserve">31. В случае несоблюдения уполномоченным органом условий предоставления иных межбюджетных трансфертов соответствующая информация направляется Министерством сельского хозяйства Российской </w:t>
      </w:r>
      <w:r w:rsidRPr="00B5095A">
        <w:lastRenderedPageBreak/>
        <w:t>Федерации в Министерство финансов Российской Федерации с предложением о приостановлении предоставления иных межбюджетных трансфертов для принятия соответствующего решения в порядке, установленном Министерством финансов Российской Федерации.</w:t>
      </w:r>
    </w:p>
    <w:p w:rsidR="00B5095A" w:rsidRPr="00B5095A" w:rsidRDefault="00B5095A">
      <w:pPr>
        <w:pStyle w:val="ConsPlusNormal"/>
        <w:spacing w:before="280"/>
        <w:ind w:firstLine="540"/>
        <w:jc w:val="both"/>
      </w:pPr>
      <w:r w:rsidRPr="00B5095A">
        <w:t>32. В случае нецелевого использования иных межбюджетных трансфертов и (или) нарушения субъектом Российской Федерации условий их предоставления к нему применяются меры ответственности, предусмотренные бюджетным законодательством Российской Федерации.</w:t>
      </w:r>
    </w:p>
    <w:p w:rsidR="00B5095A" w:rsidRPr="00B5095A" w:rsidRDefault="00B5095A">
      <w:pPr>
        <w:pStyle w:val="ConsPlusNormal"/>
        <w:spacing w:before="280"/>
        <w:ind w:firstLine="540"/>
        <w:jc w:val="both"/>
      </w:pPr>
      <w:r w:rsidRPr="00B5095A">
        <w:t>Решения о приостановлении перечисления (сокращении объема) бюджету субъекта Российской Федерации иных межбюджетных трансфертов не принимаются в случае, если условия предоставления иных межбюджетных трансфертов не были выполнены в силу обстоятельств непреодолимой силы.</w:t>
      </w:r>
    </w:p>
    <w:p w:rsidR="00B5095A" w:rsidRPr="00B5095A" w:rsidRDefault="00B5095A">
      <w:pPr>
        <w:pStyle w:val="ConsPlusNormal"/>
        <w:spacing w:before="280"/>
        <w:ind w:firstLine="540"/>
        <w:jc w:val="both"/>
      </w:pPr>
      <w:r w:rsidRPr="00B5095A">
        <w:t>33. Ответственность за достоверность представляемых в Министерство сельского хозяйства Российской Федерации сведений и соблюдение условий, установленных настоящими Правилами и соглашением о предоставлении иных межбюджетных трансфертов, возлагается на уполномоченные органы.</w:t>
      </w:r>
    </w:p>
    <w:p w:rsidR="00B5095A" w:rsidRPr="00B5095A" w:rsidRDefault="00B5095A">
      <w:pPr>
        <w:pStyle w:val="ConsPlusNormal"/>
        <w:spacing w:before="280"/>
        <w:ind w:firstLine="540"/>
        <w:jc w:val="both"/>
      </w:pPr>
      <w:r w:rsidRPr="00B5095A">
        <w:t>В случае несоблюдения условий, установленных соглашением о предоставлении иных межбюджетных трансфертов и настоящими Правилами, соответствующие средства подлежат взысканию в доход федерального бюджета в соответствии с бюджетным законодательством Российской Федерации.</w:t>
      </w:r>
    </w:p>
    <w:p w:rsidR="00B5095A" w:rsidRPr="00B5095A" w:rsidRDefault="00B5095A">
      <w:pPr>
        <w:pStyle w:val="ConsPlusNormal"/>
        <w:spacing w:before="280"/>
        <w:ind w:firstLine="540"/>
        <w:jc w:val="both"/>
      </w:pPr>
      <w:r w:rsidRPr="00B5095A">
        <w:t>34. Контроль за соблюдением субъектами Российской Федерации условий предоставления иных межбюджетных трансфертов осуществляется Министерством сельского хозяйства Российской Федерации и федеральным органом исполнительной власти, осуществляющим функции по контролю и надзору в финансово-бюджетной сфере.</w:t>
      </w:r>
    </w:p>
    <w:p w:rsidR="00B5095A" w:rsidRPr="00B5095A" w:rsidRDefault="00B5095A">
      <w:pPr>
        <w:pStyle w:val="ConsPlusNormal"/>
        <w:jc w:val="both"/>
      </w:pPr>
    </w:p>
    <w:p w:rsidR="00B5095A" w:rsidRPr="00B5095A" w:rsidRDefault="00B5095A">
      <w:pPr>
        <w:pStyle w:val="ConsPlusNormal"/>
        <w:jc w:val="both"/>
      </w:pPr>
    </w:p>
    <w:p w:rsidR="00B5095A" w:rsidRPr="00B5095A" w:rsidRDefault="00B5095A">
      <w:pPr>
        <w:pStyle w:val="ConsPlusNormal"/>
        <w:pBdr>
          <w:top w:val="single" w:sz="6" w:space="0" w:color="auto"/>
        </w:pBdr>
        <w:spacing w:before="100" w:after="100"/>
        <w:jc w:val="both"/>
        <w:rPr>
          <w:sz w:val="2"/>
          <w:szCs w:val="2"/>
        </w:rPr>
      </w:pPr>
    </w:p>
    <w:p w:rsidR="003254C9" w:rsidRPr="00B5095A" w:rsidRDefault="003254C9"/>
    <w:sectPr w:rsidR="003254C9" w:rsidRPr="00B5095A" w:rsidSect="00C2238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A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revisionView w:inkAnnotations="0"/>
  <w:defaultTabStop w:val="708"/>
  <w:characterSpacingControl w:val="doNotCompress"/>
  <w:compat/>
  <w:rsids>
    <w:rsidRoot w:val="00B5095A"/>
    <w:rsid w:val="00000EBA"/>
    <w:rsid w:val="000034BB"/>
    <w:rsid w:val="00005073"/>
    <w:rsid w:val="00005621"/>
    <w:rsid w:val="0001065F"/>
    <w:rsid w:val="0001473B"/>
    <w:rsid w:val="00014852"/>
    <w:rsid w:val="00014C94"/>
    <w:rsid w:val="00021926"/>
    <w:rsid w:val="00024025"/>
    <w:rsid w:val="0003253B"/>
    <w:rsid w:val="00042AB6"/>
    <w:rsid w:val="00044C3A"/>
    <w:rsid w:val="00044C79"/>
    <w:rsid w:val="000466CA"/>
    <w:rsid w:val="00051D4C"/>
    <w:rsid w:val="00063F0C"/>
    <w:rsid w:val="00064714"/>
    <w:rsid w:val="00066400"/>
    <w:rsid w:val="00075782"/>
    <w:rsid w:val="0007692E"/>
    <w:rsid w:val="00076CE5"/>
    <w:rsid w:val="000835B0"/>
    <w:rsid w:val="000859C1"/>
    <w:rsid w:val="00085B2A"/>
    <w:rsid w:val="00086DC5"/>
    <w:rsid w:val="00092047"/>
    <w:rsid w:val="000921F9"/>
    <w:rsid w:val="00092961"/>
    <w:rsid w:val="000B2EF3"/>
    <w:rsid w:val="000C380D"/>
    <w:rsid w:val="000D349A"/>
    <w:rsid w:val="000E6B26"/>
    <w:rsid w:val="000F1DF9"/>
    <w:rsid w:val="000F36DC"/>
    <w:rsid w:val="00103F00"/>
    <w:rsid w:val="00113166"/>
    <w:rsid w:val="00120EFC"/>
    <w:rsid w:val="001211A1"/>
    <w:rsid w:val="00124568"/>
    <w:rsid w:val="001268F3"/>
    <w:rsid w:val="0012758E"/>
    <w:rsid w:val="001300FB"/>
    <w:rsid w:val="00130986"/>
    <w:rsid w:val="00132B6C"/>
    <w:rsid w:val="0013304D"/>
    <w:rsid w:val="00134D62"/>
    <w:rsid w:val="00157963"/>
    <w:rsid w:val="00160370"/>
    <w:rsid w:val="00171D5C"/>
    <w:rsid w:val="00172751"/>
    <w:rsid w:val="00172CC0"/>
    <w:rsid w:val="00173FFB"/>
    <w:rsid w:val="00175CA9"/>
    <w:rsid w:val="00187817"/>
    <w:rsid w:val="00194E32"/>
    <w:rsid w:val="001A0932"/>
    <w:rsid w:val="001A1699"/>
    <w:rsid w:val="001A251A"/>
    <w:rsid w:val="001A5226"/>
    <w:rsid w:val="001A5292"/>
    <w:rsid w:val="001A6A32"/>
    <w:rsid w:val="001B1FB3"/>
    <w:rsid w:val="001B4AD4"/>
    <w:rsid w:val="001B7F74"/>
    <w:rsid w:val="001C0732"/>
    <w:rsid w:val="001C6519"/>
    <w:rsid w:val="001D18AA"/>
    <w:rsid w:val="001D5B15"/>
    <w:rsid w:val="001D5C15"/>
    <w:rsid w:val="001E1419"/>
    <w:rsid w:val="001F1B1D"/>
    <w:rsid w:val="001F41FF"/>
    <w:rsid w:val="001F6185"/>
    <w:rsid w:val="00216351"/>
    <w:rsid w:val="00216557"/>
    <w:rsid w:val="00222903"/>
    <w:rsid w:val="002240FA"/>
    <w:rsid w:val="00225932"/>
    <w:rsid w:val="00237ABD"/>
    <w:rsid w:val="0024291E"/>
    <w:rsid w:val="0024682D"/>
    <w:rsid w:val="00251069"/>
    <w:rsid w:val="002604B1"/>
    <w:rsid w:val="00265F75"/>
    <w:rsid w:val="002721F4"/>
    <w:rsid w:val="00280665"/>
    <w:rsid w:val="002834DC"/>
    <w:rsid w:val="0029126A"/>
    <w:rsid w:val="00293B1F"/>
    <w:rsid w:val="00296E43"/>
    <w:rsid w:val="00297B16"/>
    <w:rsid w:val="002A3E89"/>
    <w:rsid w:val="002A5007"/>
    <w:rsid w:val="002A5C93"/>
    <w:rsid w:val="002A755C"/>
    <w:rsid w:val="002D05A2"/>
    <w:rsid w:val="002D0F71"/>
    <w:rsid w:val="002D4DB1"/>
    <w:rsid w:val="002D72FC"/>
    <w:rsid w:val="002E0321"/>
    <w:rsid w:val="002E11DF"/>
    <w:rsid w:val="002E6290"/>
    <w:rsid w:val="002F18A1"/>
    <w:rsid w:val="002F2A01"/>
    <w:rsid w:val="002F4747"/>
    <w:rsid w:val="003004EA"/>
    <w:rsid w:val="003033D5"/>
    <w:rsid w:val="003145B2"/>
    <w:rsid w:val="003254C9"/>
    <w:rsid w:val="00331628"/>
    <w:rsid w:val="00335987"/>
    <w:rsid w:val="00336A9E"/>
    <w:rsid w:val="003415AB"/>
    <w:rsid w:val="00347B3A"/>
    <w:rsid w:val="0035477A"/>
    <w:rsid w:val="00355AB5"/>
    <w:rsid w:val="00372D09"/>
    <w:rsid w:val="00373A49"/>
    <w:rsid w:val="00383080"/>
    <w:rsid w:val="00383F27"/>
    <w:rsid w:val="00392009"/>
    <w:rsid w:val="003A2935"/>
    <w:rsid w:val="003B41DD"/>
    <w:rsid w:val="003C2023"/>
    <w:rsid w:val="003C236A"/>
    <w:rsid w:val="003C3553"/>
    <w:rsid w:val="003C498B"/>
    <w:rsid w:val="003C6A96"/>
    <w:rsid w:val="003D0F6C"/>
    <w:rsid w:val="003D12A5"/>
    <w:rsid w:val="003E7D02"/>
    <w:rsid w:val="0040078F"/>
    <w:rsid w:val="00404543"/>
    <w:rsid w:val="004169F3"/>
    <w:rsid w:val="00433A79"/>
    <w:rsid w:val="00436ABE"/>
    <w:rsid w:val="00446B18"/>
    <w:rsid w:val="00457E91"/>
    <w:rsid w:val="004611C3"/>
    <w:rsid w:val="00464058"/>
    <w:rsid w:val="00466CF8"/>
    <w:rsid w:val="004724BF"/>
    <w:rsid w:val="0047619F"/>
    <w:rsid w:val="00476DB9"/>
    <w:rsid w:val="0048073E"/>
    <w:rsid w:val="004816FB"/>
    <w:rsid w:val="00481D2F"/>
    <w:rsid w:val="004834DE"/>
    <w:rsid w:val="00490D7C"/>
    <w:rsid w:val="004955F5"/>
    <w:rsid w:val="004A1985"/>
    <w:rsid w:val="004A5293"/>
    <w:rsid w:val="004A534D"/>
    <w:rsid w:val="004A72F1"/>
    <w:rsid w:val="004B29E2"/>
    <w:rsid w:val="004D0093"/>
    <w:rsid w:val="004D1211"/>
    <w:rsid w:val="004D36FE"/>
    <w:rsid w:val="004D5269"/>
    <w:rsid w:val="004E04EE"/>
    <w:rsid w:val="004E1AAA"/>
    <w:rsid w:val="00504915"/>
    <w:rsid w:val="00504F2B"/>
    <w:rsid w:val="00505515"/>
    <w:rsid w:val="00510FD1"/>
    <w:rsid w:val="00512CBD"/>
    <w:rsid w:val="005132BD"/>
    <w:rsid w:val="00515902"/>
    <w:rsid w:val="00521B72"/>
    <w:rsid w:val="00530D1A"/>
    <w:rsid w:val="00531390"/>
    <w:rsid w:val="00532F38"/>
    <w:rsid w:val="00534A97"/>
    <w:rsid w:val="005375A9"/>
    <w:rsid w:val="0054206F"/>
    <w:rsid w:val="00542DC0"/>
    <w:rsid w:val="0055056A"/>
    <w:rsid w:val="00551E89"/>
    <w:rsid w:val="00560D29"/>
    <w:rsid w:val="00564819"/>
    <w:rsid w:val="00564EA4"/>
    <w:rsid w:val="00571311"/>
    <w:rsid w:val="00572A6D"/>
    <w:rsid w:val="00576FDE"/>
    <w:rsid w:val="00577BBC"/>
    <w:rsid w:val="00582BE9"/>
    <w:rsid w:val="00585671"/>
    <w:rsid w:val="00593685"/>
    <w:rsid w:val="005937B5"/>
    <w:rsid w:val="00593F6F"/>
    <w:rsid w:val="005942DC"/>
    <w:rsid w:val="005A4FB5"/>
    <w:rsid w:val="005A5407"/>
    <w:rsid w:val="005B3662"/>
    <w:rsid w:val="005C50C4"/>
    <w:rsid w:val="005C7C31"/>
    <w:rsid w:val="005D1526"/>
    <w:rsid w:val="005D43AC"/>
    <w:rsid w:val="005E4F08"/>
    <w:rsid w:val="005F3641"/>
    <w:rsid w:val="005F4C51"/>
    <w:rsid w:val="005F74AA"/>
    <w:rsid w:val="00607DDE"/>
    <w:rsid w:val="00610817"/>
    <w:rsid w:val="006139A8"/>
    <w:rsid w:val="00620C7A"/>
    <w:rsid w:val="00623817"/>
    <w:rsid w:val="00631A32"/>
    <w:rsid w:val="006503B0"/>
    <w:rsid w:val="006610B8"/>
    <w:rsid w:val="00661190"/>
    <w:rsid w:val="0066654F"/>
    <w:rsid w:val="00672105"/>
    <w:rsid w:val="00673CB1"/>
    <w:rsid w:val="0067510D"/>
    <w:rsid w:val="006756EF"/>
    <w:rsid w:val="00677FA8"/>
    <w:rsid w:val="0068014F"/>
    <w:rsid w:val="00680CD7"/>
    <w:rsid w:val="00682A0C"/>
    <w:rsid w:val="0068488C"/>
    <w:rsid w:val="00685C1A"/>
    <w:rsid w:val="00691E69"/>
    <w:rsid w:val="00692F3A"/>
    <w:rsid w:val="00693F88"/>
    <w:rsid w:val="0069575A"/>
    <w:rsid w:val="006A530E"/>
    <w:rsid w:val="006B162B"/>
    <w:rsid w:val="006C4D2A"/>
    <w:rsid w:val="006D5AEC"/>
    <w:rsid w:val="006F6B34"/>
    <w:rsid w:val="006F70F3"/>
    <w:rsid w:val="006F713F"/>
    <w:rsid w:val="00712126"/>
    <w:rsid w:val="00712A72"/>
    <w:rsid w:val="00713A1C"/>
    <w:rsid w:val="0071560E"/>
    <w:rsid w:val="007210EC"/>
    <w:rsid w:val="007233E4"/>
    <w:rsid w:val="007269CC"/>
    <w:rsid w:val="00735119"/>
    <w:rsid w:val="0074330F"/>
    <w:rsid w:val="00743DBB"/>
    <w:rsid w:val="007442FE"/>
    <w:rsid w:val="007579CD"/>
    <w:rsid w:val="007667DD"/>
    <w:rsid w:val="00770381"/>
    <w:rsid w:val="0077052E"/>
    <w:rsid w:val="0078048C"/>
    <w:rsid w:val="00794352"/>
    <w:rsid w:val="00795BF6"/>
    <w:rsid w:val="007A5467"/>
    <w:rsid w:val="007B03C2"/>
    <w:rsid w:val="007B7862"/>
    <w:rsid w:val="007C0D76"/>
    <w:rsid w:val="007C1238"/>
    <w:rsid w:val="007C78FD"/>
    <w:rsid w:val="007D2D24"/>
    <w:rsid w:val="007D6C58"/>
    <w:rsid w:val="007E1CCF"/>
    <w:rsid w:val="007F120A"/>
    <w:rsid w:val="007F1C24"/>
    <w:rsid w:val="007F1FAA"/>
    <w:rsid w:val="007F4429"/>
    <w:rsid w:val="007F6AAC"/>
    <w:rsid w:val="007F732E"/>
    <w:rsid w:val="008062AF"/>
    <w:rsid w:val="00812F93"/>
    <w:rsid w:val="00814589"/>
    <w:rsid w:val="008261AA"/>
    <w:rsid w:val="00826C99"/>
    <w:rsid w:val="008270EB"/>
    <w:rsid w:val="00831A70"/>
    <w:rsid w:val="00832504"/>
    <w:rsid w:val="008374BB"/>
    <w:rsid w:val="0084084E"/>
    <w:rsid w:val="00855B71"/>
    <w:rsid w:val="00864BEF"/>
    <w:rsid w:val="008659B0"/>
    <w:rsid w:val="0087208D"/>
    <w:rsid w:val="00873224"/>
    <w:rsid w:val="00873344"/>
    <w:rsid w:val="00875346"/>
    <w:rsid w:val="00883263"/>
    <w:rsid w:val="00883265"/>
    <w:rsid w:val="00885534"/>
    <w:rsid w:val="0089340A"/>
    <w:rsid w:val="0089517B"/>
    <w:rsid w:val="00896F4C"/>
    <w:rsid w:val="008979C8"/>
    <w:rsid w:val="00897CC4"/>
    <w:rsid w:val="008A11E0"/>
    <w:rsid w:val="008A2716"/>
    <w:rsid w:val="008A2CF9"/>
    <w:rsid w:val="008A798D"/>
    <w:rsid w:val="008C23D4"/>
    <w:rsid w:val="008C587E"/>
    <w:rsid w:val="008C5F28"/>
    <w:rsid w:val="008C65C5"/>
    <w:rsid w:val="008D1779"/>
    <w:rsid w:val="008E4A5F"/>
    <w:rsid w:val="008F1322"/>
    <w:rsid w:val="008F678A"/>
    <w:rsid w:val="00903C69"/>
    <w:rsid w:val="00913316"/>
    <w:rsid w:val="00914269"/>
    <w:rsid w:val="009161FE"/>
    <w:rsid w:val="00923B73"/>
    <w:rsid w:val="0093319F"/>
    <w:rsid w:val="00937634"/>
    <w:rsid w:val="00941B0D"/>
    <w:rsid w:val="00944603"/>
    <w:rsid w:val="009503EB"/>
    <w:rsid w:val="00951527"/>
    <w:rsid w:val="00955A27"/>
    <w:rsid w:val="00956B33"/>
    <w:rsid w:val="00960AB1"/>
    <w:rsid w:val="009767B6"/>
    <w:rsid w:val="009A3E5B"/>
    <w:rsid w:val="009A7FB4"/>
    <w:rsid w:val="009B4837"/>
    <w:rsid w:val="009C3089"/>
    <w:rsid w:val="009C7CCD"/>
    <w:rsid w:val="009E2B6A"/>
    <w:rsid w:val="009E51DC"/>
    <w:rsid w:val="00A052EB"/>
    <w:rsid w:val="00A0682A"/>
    <w:rsid w:val="00A209C4"/>
    <w:rsid w:val="00A21DB9"/>
    <w:rsid w:val="00A2406F"/>
    <w:rsid w:val="00A25A04"/>
    <w:rsid w:val="00A32FA3"/>
    <w:rsid w:val="00A43B6C"/>
    <w:rsid w:val="00A46081"/>
    <w:rsid w:val="00A472C1"/>
    <w:rsid w:val="00A57C0A"/>
    <w:rsid w:val="00A72079"/>
    <w:rsid w:val="00A73C26"/>
    <w:rsid w:val="00A73F46"/>
    <w:rsid w:val="00A92544"/>
    <w:rsid w:val="00A9499E"/>
    <w:rsid w:val="00A94C57"/>
    <w:rsid w:val="00A95B8F"/>
    <w:rsid w:val="00A961EE"/>
    <w:rsid w:val="00AA03FA"/>
    <w:rsid w:val="00AA2318"/>
    <w:rsid w:val="00AA4B01"/>
    <w:rsid w:val="00AA5A01"/>
    <w:rsid w:val="00AA6CD2"/>
    <w:rsid w:val="00AB0381"/>
    <w:rsid w:val="00AB3BFD"/>
    <w:rsid w:val="00AB7DFB"/>
    <w:rsid w:val="00AC320D"/>
    <w:rsid w:val="00AC61A1"/>
    <w:rsid w:val="00AE1725"/>
    <w:rsid w:val="00AE393A"/>
    <w:rsid w:val="00AE486D"/>
    <w:rsid w:val="00AF4793"/>
    <w:rsid w:val="00B0325D"/>
    <w:rsid w:val="00B076DB"/>
    <w:rsid w:val="00B11457"/>
    <w:rsid w:val="00B20416"/>
    <w:rsid w:val="00B23381"/>
    <w:rsid w:val="00B347DF"/>
    <w:rsid w:val="00B35144"/>
    <w:rsid w:val="00B43E0C"/>
    <w:rsid w:val="00B5095A"/>
    <w:rsid w:val="00B51738"/>
    <w:rsid w:val="00B54879"/>
    <w:rsid w:val="00B62162"/>
    <w:rsid w:val="00B633D9"/>
    <w:rsid w:val="00B641AD"/>
    <w:rsid w:val="00B659B3"/>
    <w:rsid w:val="00B7440C"/>
    <w:rsid w:val="00B74675"/>
    <w:rsid w:val="00B76340"/>
    <w:rsid w:val="00B77419"/>
    <w:rsid w:val="00B80C90"/>
    <w:rsid w:val="00B90381"/>
    <w:rsid w:val="00B92333"/>
    <w:rsid w:val="00B97953"/>
    <w:rsid w:val="00BA4F1B"/>
    <w:rsid w:val="00BB257C"/>
    <w:rsid w:val="00BC0759"/>
    <w:rsid w:val="00BD079E"/>
    <w:rsid w:val="00BD4159"/>
    <w:rsid w:val="00BD4164"/>
    <w:rsid w:val="00BE6A9F"/>
    <w:rsid w:val="00BE755A"/>
    <w:rsid w:val="00BF283C"/>
    <w:rsid w:val="00C009AB"/>
    <w:rsid w:val="00C103BB"/>
    <w:rsid w:val="00C10F05"/>
    <w:rsid w:val="00C12825"/>
    <w:rsid w:val="00C20FC6"/>
    <w:rsid w:val="00C22F47"/>
    <w:rsid w:val="00C30B83"/>
    <w:rsid w:val="00C31F18"/>
    <w:rsid w:val="00C47D81"/>
    <w:rsid w:val="00C51EA2"/>
    <w:rsid w:val="00C6107E"/>
    <w:rsid w:val="00C6460B"/>
    <w:rsid w:val="00C91148"/>
    <w:rsid w:val="00C92DD9"/>
    <w:rsid w:val="00C94BC3"/>
    <w:rsid w:val="00C96F17"/>
    <w:rsid w:val="00CA1680"/>
    <w:rsid w:val="00CA4B91"/>
    <w:rsid w:val="00CA77BB"/>
    <w:rsid w:val="00CB4A4B"/>
    <w:rsid w:val="00CC131B"/>
    <w:rsid w:val="00CC4FF7"/>
    <w:rsid w:val="00CD2E13"/>
    <w:rsid w:val="00CD6A87"/>
    <w:rsid w:val="00CE360F"/>
    <w:rsid w:val="00CE7181"/>
    <w:rsid w:val="00CF1551"/>
    <w:rsid w:val="00CF6130"/>
    <w:rsid w:val="00CF6347"/>
    <w:rsid w:val="00D00691"/>
    <w:rsid w:val="00D05C9C"/>
    <w:rsid w:val="00D0768B"/>
    <w:rsid w:val="00D2169B"/>
    <w:rsid w:val="00D31188"/>
    <w:rsid w:val="00D33ED0"/>
    <w:rsid w:val="00D33F25"/>
    <w:rsid w:val="00D355BF"/>
    <w:rsid w:val="00D3626A"/>
    <w:rsid w:val="00D37709"/>
    <w:rsid w:val="00D42706"/>
    <w:rsid w:val="00D428B8"/>
    <w:rsid w:val="00D47E11"/>
    <w:rsid w:val="00D501D2"/>
    <w:rsid w:val="00D52E65"/>
    <w:rsid w:val="00D723DF"/>
    <w:rsid w:val="00D75EE6"/>
    <w:rsid w:val="00D87E50"/>
    <w:rsid w:val="00D9315B"/>
    <w:rsid w:val="00D93A75"/>
    <w:rsid w:val="00D9423A"/>
    <w:rsid w:val="00DA2640"/>
    <w:rsid w:val="00DA6ACF"/>
    <w:rsid w:val="00DB06B7"/>
    <w:rsid w:val="00DB5FC7"/>
    <w:rsid w:val="00DB649B"/>
    <w:rsid w:val="00DB711D"/>
    <w:rsid w:val="00DC2AB1"/>
    <w:rsid w:val="00DC3B07"/>
    <w:rsid w:val="00DC3FF1"/>
    <w:rsid w:val="00DD3E9D"/>
    <w:rsid w:val="00DE18E6"/>
    <w:rsid w:val="00DF2443"/>
    <w:rsid w:val="00DF65BC"/>
    <w:rsid w:val="00E01BAA"/>
    <w:rsid w:val="00E028E9"/>
    <w:rsid w:val="00E05C09"/>
    <w:rsid w:val="00E06D2D"/>
    <w:rsid w:val="00E1749D"/>
    <w:rsid w:val="00E22832"/>
    <w:rsid w:val="00E334A4"/>
    <w:rsid w:val="00E43F5D"/>
    <w:rsid w:val="00E51DCC"/>
    <w:rsid w:val="00E57AC9"/>
    <w:rsid w:val="00E61A93"/>
    <w:rsid w:val="00E66FAF"/>
    <w:rsid w:val="00E8742C"/>
    <w:rsid w:val="00E87621"/>
    <w:rsid w:val="00E942B2"/>
    <w:rsid w:val="00EA1938"/>
    <w:rsid w:val="00EA47AA"/>
    <w:rsid w:val="00EB515A"/>
    <w:rsid w:val="00EB5B5C"/>
    <w:rsid w:val="00EC1497"/>
    <w:rsid w:val="00EC3622"/>
    <w:rsid w:val="00EC6CAD"/>
    <w:rsid w:val="00EC6D0A"/>
    <w:rsid w:val="00ED0BF4"/>
    <w:rsid w:val="00ED2FBB"/>
    <w:rsid w:val="00EE3BD3"/>
    <w:rsid w:val="00EF3391"/>
    <w:rsid w:val="00EF3575"/>
    <w:rsid w:val="00EF651D"/>
    <w:rsid w:val="00EF775F"/>
    <w:rsid w:val="00F11D78"/>
    <w:rsid w:val="00F17ADD"/>
    <w:rsid w:val="00F2510B"/>
    <w:rsid w:val="00F30C1D"/>
    <w:rsid w:val="00F33834"/>
    <w:rsid w:val="00F33E9F"/>
    <w:rsid w:val="00F34949"/>
    <w:rsid w:val="00F403D5"/>
    <w:rsid w:val="00F40E92"/>
    <w:rsid w:val="00F44801"/>
    <w:rsid w:val="00F45534"/>
    <w:rsid w:val="00F457D5"/>
    <w:rsid w:val="00F47FE0"/>
    <w:rsid w:val="00F51F81"/>
    <w:rsid w:val="00F53F5A"/>
    <w:rsid w:val="00F61DD6"/>
    <w:rsid w:val="00F71E96"/>
    <w:rsid w:val="00F749DD"/>
    <w:rsid w:val="00F74B7B"/>
    <w:rsid w:val="00F8124E"/>
    <w:rsid w:val="00F8129A"/>
    <w:rsid w:val="00F9062F"/>
    <w:rsid w:val="00F90FCA"/>
    <w:rsid w:val="00F93E62"/>
    <w:rsid w:val="00FA1728"/>
    <w:rsid w:val="00FA5A3F"/>
    <w:rsid w:val="00FA6D64"/>
    <w:rsid w:val="00FB5395"/>
    <w:rsid w:val="00FC04B8"/>
    <w:rsid w:val="00FC2302"/>
    <w:rsid w:val="00FD159E"/>
    <w:rsid w:val="00FD1C9C"/>
    <w:rsid w:val="00FD697A"/>
    <w:rsid w:val="00FE4F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PT Astra Serif" w:eastAsiaTheme="minorHAnsi" w:hAnsi="PT Astra Serif"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16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5095A"/>
    <w:pPr>
      <w:widowControl w:val="0"/>
      <w:autoSpaceDE w:val="0"/>
      <w:autoSpaceDN w:val="0"/>
      <w:spacing w:after="0" w:line="240" w:lineRule="auto"/>
    </w:pPr>
    <w:rPr>
      <w:rFonts w:eastAsia="Times New Roman" w:cs="PT Astra Serif"/>
      <w:szCs w:val="20"/>
      <w:lang w:eastAsia="ru-RU"/>
    </w:rPr>
  </w:style>
  <w:style w:type="paragraph" w:customStyle="1" w:styleId="ConsPlusTitle">
    <w:name w:val="ConsPlusTitle"/>
    <w:rsid w:val="00B5095A"/>
    <w:pPr>
      <w:widowControl w:val="0"/>
      <w:autoSpaceDE w:val="0"/>
      <w:autoSpaceDN w:val="0"/>
      <w:spacing w:after="0" w:line="240" w:lineRule="auto"/>
    </w:pPr>
    <w:rPr>
      <w:rFonts w:eastAsia="Times New Roman" w:cs="PT Astra Serif"/>
      <w:b/>
      <w:szCs w:val="20"/>
      <w:lang w:eastAsia="ru-RU"/>
    </w:rPr>
  </w:style>
  <w:style w:type="paragraph" w:customStyle="1" w:styleId="ConsPlusTitlePage">
    <w:name w:val="ConsPlusTitlePage"/>
    <w:rsid w:val="00B5095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9CEB117123DFFCEED8408F580CA18CE82F845E219AACE6319BB7E756B34B6194C3F5398130B93501359A773FC429F3B84893861EE91B4D1w6H4H" TargetMode="External"/><Relationship Id="rId13" Type="http://schemas.openxmlformats.org/officeDocument/2006/relationships/hyperlink" Target="consultantplus://offline/ref=C9CEB117123DFFCEED8408F580CA18CE83F047E11BA3CE6319BB7E756B34B6194C3F539813099B591959A773FC429F3B84893861EE91B4D1w6H4H" TargetMode="External"/><Relationship Id="rId18" Type="http://schemas.openxmlformats.org/officeDocument/2006/relationships/hyperlink" Target="consultantplus://offline/ref=C9CEB117123DFFCEED8408F580CA18CE83F04EE517ABCE6319BB7E756B34B6194C3F539813099B581759A773FC429F3B84893861EE91B4D1w6H4H" TargetMode="External"/><Relationship Id="rId26" Type="http://schemas.openxmlformats.org/officeDocument/2006/relationships/hyperlink" Target="consultantplus://offline/ref=C9CEB117123DFFCEED8408F580CA18CE83F343E518A4CE6319BB7E756B34B6194C3F539813099B591059A773FC429F3B84893861EE91B4D1w6H4H" TargetMode="External"/><Relationship Id="rId39" Type="http://schemas.openxmlformats.org/officeDocument/2006/relationships/hyperlink" Target="consultantplus://offline/ref=C9CEB117123DFFCEED8408F580CA18CE83F343E518A4CE6319BB7E756B34B6194C3F539813099B591859A773FC429F3B84893861EE91B4D1w6H4H" TargetMode="External"/><Relationship Id="rId3" Type="http://schemas.openxmlformats.org/officeDocument/2006/relationships/webSettings" Target="webSettings.xml"/><Relationship Id="rId21" Type="http://schemas.openxmlformats.org/officeDocument/2006/relationships/hyperlink" Target="consultantplus://offline/ref=C9CEB117123DFFCEED8408F580CA18CE83F343E518A4CE6319BB7E756B34B6194C3F539813099B591059A773FC429F3B84893861EE91B4D1w6H4H" TargetMode="External"/><Relationship Id="rId34" Type="http://schemas.openxmlformats.org/officeDocument/2006/relationships/hyperlink" Target="consultantplus://offline/ref=C9CEB117123DFFCEED8408F580CA18CE83F343E518A4CE6319BB7E756B34B6194C3F539813099B591659A773FC429F3B84893861EE91B4D1w6H4H" TargetMode="External"/><Relationship Id="rId42" Type="http://schemas.openxmlformats.org/officeDocument/2006/relationships/hyperlink" Target="consultantplus://offline/ref=C9CEB117123DFFCEED8408F580CA18CE83F343E518A4CE6319BB7E756B34B6194C3F539813099B591859A773FC429F3B84893861EE91B4D1w6H4H" TargetMode="External"/><Relationship Id="rId7" Type="http://schemas.openxmlformats.org/officeDocument/2006/relationships/hyperlink" Target="consultantplus://offline/ref=C9CEB117123DFFCEED8408F580CA18CE82F845E218A4CE6319BB7E756B34B6194C3F5398160092581859A773FC429F3B84893861EE91B4D1w6H4H" TargetMode="External"/><Relationship Id="rId12" Type="http://schemas.openxmlformats.org/officeDocument/2006/relationships/hyperlink" Target="consultantplus://offline/ref=C9CEB117123DFFCEED8408F580CA18CE83F345E317A2CE6319BB7E756B34B6194C3F539B130F9C534503B777B514932685922666F092wBHDH" TargetMode="External"/><Relationship Id="rId17" Type="http://schemas.openxmlformats.org/officeDocument/2006/relationships/hyperlink" Target="consultantplus://offline/ref=C9CEB117123DFFCEED8408F580CA18CE89F244E11BA9936911E272776C3BE90E4B765F9913099B5A1A06A266ED1A91399B973D7AF293B5wDH9H" TargetMode="External"/><Relationship Id="rId25" Type="http://schemas.openxmlformats.org/officeDocument/2006/relationships/hyperlink" Target="consultantplus://offline/ref=C9CEB117123DFFCEED8408F580CA18CE83F343E518A4CE6319BB7E756B34B6194C3F539813099B591059A773FC429F3B84893861EE91B4D1w6H4H" TargetMode="External"/><Relationship Id="rId33" Type="http://schemas.openxmlformats.org/officeDocument/2006/relationships/hyperlink" Target="consultantplus://offline/ref=C9CEB117123DFFCEED8408F580CA18CE83F047E11BA3CE6319BB7E756B34B6194C3F53981309995C1259A773FC429F3B84893861EE91B4D1w6H4H" TargetMode="External"/><Relationship Id="rId38" Type="http://schemas.openxmlformats.org/officeDocument/2006/relationships/hyperlink" Target="consultantplus://offline/ref=C9CEB117123DFFCEED8408F580CA18CE83F343E518A4CE6319BB7E756B34B6194C3F539813099B591959A773FC429F3B84893861EE91B4D1w6H4H" TargetMode="External"/><Relationship Id="rId2" Type="http://schemas.openxmlformats.org/officeDocument/2006/relationships/settings" Target="settings.xml"/><Relationship Id="rId16" Type="http://schemas.openxmlformats.org/officeDocument/2006/relationships/hyperlink" Target="consultantplus://offline/ref=C9CEB117123DFFCEED8408F580CA18CE83F047E11BA3CE6319BB7E756B34B6194C3F539813099A581459A773FC429F3B84893861EE91B4D1w6H4H" TargetMode="External"/><Relationship Id="rId20" Type="http://schemas.openxmlformats.org/officeDocument/2006/relationships/hyperlink" Target="consultantplus://offline/ref=C9CEB117123DFFCEED8408F580CA18CE83F343E518A4CE6319BB7E756B34B6194C3F539813099B581859A773FC429F3B84893861EE91B4D1w6H4H" TargetMode="External"/><Relationship Id="rId29" Type="http://schemas.openxmlformats.org/officeDocument/2006/relationships/hyperlink" Target="consultantplus://offline/ref=C9CEB117123DFFCEED8408F580CA18CE83F343E518A4CE6319BB7E756B34B6194C3F539813099B591559A773FC429F3B84893861EE91B4D1w6H4H" TargetMode="External"/><Relationship Id="rId41" Type="http://schemas.openxmlformats.org/officeDocument/2006/relationships/hyperlink" Target="consultantplus://offline/ref=C9CEB117123DFFCEED8408F580CA18CE83F343E518A4CE6319BB7E756B34B6194C3F539813099B591859A773FC429F3B84893861EE91B4D1w6H4H" TargetMode="External"/><Relationship Id="rId1" Type="http://schemas.openxmlformats.org/officeDocument/2006/relationships/styles" Target="styles.xml"/><Relationship Id="rId6" Type="http://schemas.openxmlformats.org/officeDocument/2006/relationships/hyperlink" Target="consultantplus://offline/ref=C9CEB117123DFFCEED8408F580CA18CE83F142EE1DAACE6319BB7E756B34B6194C3F5398120F9B5B1459A773FC429F3B84893861EE91B4D1w6H4H" TargetMode="External"/><Relationship Id="rId11" Type="http://schemas.openxmlformats.org/officeDocument/2006/relationships/hyperlink" Target="consultantplus://offline/ref=C9CEB117123DFFCEED8408F580CA18CE83F343E518A4CE6319BB7E756B34B6194C3F539813099B581459A773FC429F3B84893861EE91B4D1w6H4H" TargetMode="External"/><Relationship Id="rId24" Type="http://schemas.openxmlformats.org/officeDocument/2006/relationships/hyperlink" Target="consultantplus://offline/ref=C9CEB117123DFFCEED8408F580CA18CE83F045E017A2CE6319BB7E756B34B6195E3F0B9410088558144CF122B9w1HEH" TargetMode="External"/><Relationship Id="rId32" Type="http://schemas.openxmlformats.org/officeDocument/2006/relationships/hyperlink" Target="consultantplus://offline/ref=C9CEB117123DFFCEED8408F580CA18CE83F047E11BA3CE6319BB7E756B34B6194C3F539813099B591559A773FC429F3B84893861EE91B4D1w6H4H" TargetMode="External"/><Relationship Id="rId37" Type="http://schemas.openxmlformats.org/officeDocument/2006/relationships/hyperlink" Target="consultantplus://offline/ref=C9CEB117123DFFCEED8408F580CA18CE83F343E518A4CE6319BB7E756B34B6194C3F539813099B591959A773FC429F3B84893861EE91B4D1w6H4H" TargetMode="External"/><Relationship Id="rId40" Type="http://schemas.openxmlformats.org/officeDocument/2006/relationships/image" Target="media/image1.wmf"/><Relationship Id="rId45" Type="http://schemas.openxmlformats.org/officeDocument/2006/relationships/theme" Target="theme/theme1.xml"/><Relationship Id="rId5" Type="http://schemas.openxmlformats.org/officeDocument/2006/relationships/hyperlink" Target="consultantplus://offline/ref=C9CEB117123DFFCEED8408F580CA18CE83F343E518A4CE6319BB7E756B34B6194C3F539813099B581459A773FC429F3B84893861EE91B4D1w6H4H" TargetMode="External"/><Relationship Id="rId15" Type="http://schemas.openxmlformats.org/officeDocument/2006/relationships/hyperlink" Target="consultantplus://offline/ref=C9CEB117123DFFCEED8408F580CA18CE83F047E11BA3CE6319BB7E756B34B6194C3F539813099B5F1659A773FC429F3B84893861EE91B4D1w6H4H" TargetMode="External"/><Relationship Id="rId23" Type="http://schemas.openxmlformats.org/officeDocument/2006/relationships/hyperlink" Target="consultantplus://offline/ref=C9CEB117123DFFCEED8408F580CA18CE83F343E518A4CE6319BB7E756B34B6194C3F539813099B591059A773FC429F3B84893861EE91B4D1w6H4H" TargetMode="External"/><Relationship Id="rId28" Type="http://schemas.openxmlformats.org/officeDocument/2006/relationships/hyperlink" Target="consultantplus://offline/ref=C9CEB117123DFFCEED8408F580CA18CE83F343E518A4CE6319BB7E756B34B6194C3F539813099B591259A773FC429F3B84893861EE91B4D1w6H4H" TargetMode="External"/><Relationship Id="rId36" Type="http://schemas.openxmlformats.org/officeDocument/2006/relationships/hyperlink" Target="consultantplus://offline/ref=C9CEB117123DFFCEED8408F580CA18CE83F047E11BA3CE6319BB7E756B34B6194C3F539813099F5A1259A773FC429F3B84893861EE91B4D1w6H4H" TargetMode="External"/><Relationship Id="rId10" Type="http://schemas.openxmlformats.org/officeDocument/2006/relationships/hyperlink" Target="consultantplus://offline/ref=C9CEB117123DFFCEED8408F580CA18CE83F14FE516A1CE6319BB7E756B34B6194C3F539813099B581459A773FC429F3B84893861EE91B4D1w6H4H" TargetMode="External"/><Relationship Id="rId19" Type="http://schemas.openxmlformats.org/officeDocument/2006/relationships/hyperlink" Target="consultantplus://offline/ref=C9CEB117123DFFCEED8408F580CA18CE83F041E21DA6CE6319BB7E756B34B6194C3F539813099B591159A773FC429F3B84893861EE91B4D1w6H4H" TargetMode="External"/><Relationship Id="rId31" Type="http://schemas.openxmlformats.org/officeDocument/2006/relationships/hyperlink" Target="consultantplus://offline/ref=C9CEB117123DFFCEED8408F580CA18CE83F047E11BA3CE6319BB7E756B34B6194C3F539813099A5B1859A773FC429F3B84893861EE91B4D1w6H4H" TargetMode="External"/><Relationship Id="rId44" Type="http://schemas.openxmlformats.org/officeDocument/2006/relationships/fontTable" Target="fontTable.xml"/><Relationship Id="rId4" Type="http://schemas.openxmlformats.org/officeDocument/2006/relationships/hyperlink" Target="consultantplus://offline/ref=C9CEB117123DFFCEED8408F580CA18CE83F14FE516A1CE6319BB7E756B34B6194C3F539813099B581459A773FC429F3B84893861EE91B4D1w6H4H" TargetMode="External"/><Relationship Id="rId9" Type="http://schemas.openxmlformats.org/officeDocument/2006/relationships/hyperlink" Target="consultantplus://offline/ref=C9CEB117123DFFCEED8408F580CA18CE82F845E51AA4CE6319BB7E756B34B6194C3F539813099A5A1459A773FC429F3B84893861EE91B4D1w6H4H" TargetMode="External"/><Relationship Id="rId14" Type="http://schemas.openxmlformats.org/officeDocument/2006/relationships/hyperlink" Target="consultantplus://offline/ref=C9CEB117123DFFCEED8408F580CA18CE83F14FE516A1CE6319BB7E756B34B6194C3F539813099B581459A773FC429F3B84893861EE91B4D1w6H4H" TargetMode="External"/><Relationship Id="rId22" Type="http://schemas.openxmlformats.org/officeDocument/2006/relationships/hyperlink" Target="consultantplus://offline/ref=C9CEB117123DFFCEED8408F580CA18CE83F343E518A4CE6319BB7E756B34B6194C3F539813099B591059A773FC429F3B84893861EE91B4D1w6H4H" TargetMode="External"/><Relationship Id="rId27" Type="http://schemas.openxmlformats.org/officeDocument/2006/relationships/hyperlink" Target="consultantplus://offline/ref=C9CEB117123DFFCEED8408F580CA18CE83F343E518A4CE6319BB7E756B34B6194C3F539813099B591259A773FC429F3B84893861EE91B4D1w6H4H" TargetMode="External"/><Relationship Id="rId30" Type="http://schemas.openxmlformats.org/officeDocument/2006/relationships/hyperlink" Target="consultantplus://offline/ref=C9CEB117123DFFCEED8408F580CA18CE83F344E119A4CE6319BB7E756B34B6194C3F539813099B581759A773FC429F3B84893861EE91B4D1w6H4H" TargetMode="External"/><Relationship Id="rId35" Type="http://schemas.openxmlformats.org/officeDocument/2006/relationships/hyperlink" Target="consultantplus://offline/ref=C9CEB117123DFFCEED8408F580CA18CE83F040E41CA3CE6319BB7E756B34B6194C3F539813099B591959A773FC429F3B84893861EE91B4D1w6H4H" TargetMode="External"/><Relationship Id="rId43" Type="http://schemas.openxmlformats.org/officeDocument/2006/relationships/hyperlink" Target="consultantplus://offline/ref=C9CEB117123DFFCEED8408F580CA18CE83F343E518A4CE6319BB7E756B34B6194C3F539813099B5A1159A773FC429F3B84893861EE91B4D1w6H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9675</Words>
  <Characters>55148</Characters>
  <Application>Microsoft Office Word</Application>
  <DocSecurity>0</DocSecurity>
  <Lines>459</Lines>
  <Paragraphs>129</Paragraphs>
  <ScaleCrop>false</ScaleCrop>
  <Company>Microsoft</Company>
  <LinksUpToDate>false</LinksUpToDate>
  <CharactersWithSpaces>64694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2019-05-31T07:07:00Z</dcterms:created>
  <dcterms:modified xsi:type="dcterms:W3CDTF">2019-05-31T07:08:00Z</dcterms:modified>
</cp:coreProperties>
</file>