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ED" w:rsidRPr="005B5027" w:rsidRDefault="008A56ED" w:rsidP="008A56ED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ПРИЛОЖЕНИЕ № 1</w:t>
      </w:r>
    </w:p>
    <w:p w:rsidR="008A56ED" w:rsidRPr="005B5027" w:rsidRDefault="008A56ED" w:rsidP="008A56ED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8A56ED" w:rsidRPr="005B5027" w:rsidRDefault="008A56ED" w:rsidP="008A56ED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к приказу Министерства</w:t>
      </w:r>
    </w:p>
    <w:p w:rsidR="008A56ED" w:rsidRPr="005B5027" w:rsidRDefault="008A56ED" w:rsidP="008A56ED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8A56ED" w:rsidRPr="005B5027" w:rsidRDefault="008A56ED" w:rsidP="008A56ED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8A56ED" w:rsidRPr="005B5027" w:rsidRDefault="008A56ED" w:rsidP="008A56ED">
      <w:pPr>
        <w:widowControl w:val="0"/>
        <w:ind w:left="4962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15.11.2018</w:t>
      </w:r>
      <w:r w:rsidRPr="005B5027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8A56ED" w:rsidRPr="005B5027" w:rsidRDefault="008A56ED" w:rsidP="008A56ED">
      <w:pPr>
        <w:widowControl w:val="0"/>
        <w:jc w:val="center"/>
        <w:rPr>
          <w:sz w:val="28"/>
          <w:szCs w:val="28"/>
        </w:rPr>
      </w:pPr>
    </w:p>
    <w:p w:rsidR="008A56ED" w:rsidRPr="005B5027" w:rsidRDefault="008A56ED" w:rsidP="008A56ED">
      <w:pPr>
        <w:widowControl w:val="0"/>
        <w:jc w:val="center"/>
        <w:rPr>
          <w:sz w:val="28"/>
          <w:szCs w:val="28"/>
        </w:rPr>
      </w:pPr>
    </w:p>
    <w:p w:rsidR="008A56ED" w:rsidRPr="005B5027" w:rsidRDefault="008A56ED" w:rsidP="008A56ED">
      <w:pPr>
        <w:widowControl w:val="0"/>
        <w:jc w:val="center"/>
        <w:rPr>
          <w:sz w:val="28"/>
          <w:szCs w:val="28"/>
        </w:rPr>
      </w:pPr>
    </w:p>
    <w:p w:rsidR="008A56ED" w:rsidRPr="005B5027" w:rsidRDefault="008A56ED" w:rsidP="008A56ED">
      <w:pPr>
        <w:widowControl w:val="0"/>
        <w:jc w:val="center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 xml:space="preserve">СТАВКИ СУБСИДИЙ </w:t>
      </w:r>
    </w:p>
    <w:p w:rsidR="008A56ED" w:rsidRPr="005B5027" w:rsidRDefault="008A56ED" w:rsidP="008A56ED">
      <w:pPr>
        <w:widowControl w:val="0"/>
        <w:jc w:val="center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 xml:space="preserve">из областного бюджета Ульяновской области, </w:t>
      </w:r>
      <w:proofErr w:type="gramStart"/>
      <w:r w:rsidRPr="005B5027">
        <w:rPr>
          <w:b/>
          <w:sz w:val="28"/>
          <w:szCs w:val="28"/>
        </w:rPr>
        <w:t>предоставляемых</w:t>
      </w:r>
      <w:proofErr w:type="gramEnd"/>
      <w:r w:rsidRPr="005B5027">
        <w:rPr>
          <w:b/>
          <w:sz w:val="28"/>
          <w:szCs w:val="28"/>
        </w:rPr>
        <w:t xml:space="preserve"> </w:t>
      </w:r>
    </w:p>
    <w:p w:rsidR="008A56ED" w:rsidRPr="005B5027" w:rsidRDefault="008A56ED" w:rsidP="008A56ED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rFonts w:eastAsiaTheme="minorHAnsi"/>
          <w:b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</w:t>
      </w:r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r w:rsidRPr="005B5027">
        <w:rPr>
          <w:rFonts w:eastAsiaTheme="minorHAnsi"/>
          <w:b/>
          <w:sz w:val="28"/>
          <w:szCs w:val="28"/>
          <w:lang w:eastAsia="en-US"/>
        </w:rPr>
        <w:t xml:space="preserve">в целях возмещения части их затрат, связанных с уплатой процентов </w:t>
      </w:r>
    </w:p>
    <w:p w:rsidR="008A56ED" w:rsidRPr="005B5027" w:rsidRDefault="008A56ED" w:rsidP="008A56ED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rFonts w:eastAsiaTheme="minorHAnsi"/>
          <w:b/>
          <w:sz w:val="28"/>
          <w:szCs w:val="28"/>
          <w:lang w:eastAsia="en-US"/>
        </w:rPr>
        <w:t xml:space="preserve">по кредитам, полученным в российских кредитных организациях, </w:t>
      </w:r>
    </w:p>
    <w:p w:rsidR="008A56ED" w:rsidRPr="005B5027" w:rsidRDefault="008A56ED" w:rsidP="008A56ED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rFonts w:eastAsiaTheme="minorHAnsi"/>
          <w:b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</w:t>
      </w:r>
    </w:p>
    <w:p w:rsidR="008A56ED" w:rsidRPr="005B5027" w:rsidRDefault="008A56ED" w:rsidP="008A56ED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A56ED" w:rsidRPr="005B5027" w:rsidRDefault="008A56ED" w:rsidP="008A5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</w:rPr>
        <w:t xml:space="preserve">1) размер ставки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 (за исключе</w:t>
      </w:r>
      <w:r w:rsidRPr="005B5027">
        <w:rPr>
          <w:rFonts w:eastAsiaTheme="minorHAnsi"/>
          <w:sz w:val="28"/>
          <w:szCs w:val="28"/>
          <w:lang w:eastAsia="en-US"/>
        </w:rPr>
        <w:softHyphen/>
        <w:t>нием граждан, ведущих личное подсобное хозяйство) и организациям агропро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мышленного комплекса независимо от их организационно-правовой формы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в целях возмещения части их затрат, связанных с уплатой процентов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по инвестиционным кредитам (займам), предусмотренным </w:t>
      </w:r>
      <w:hyperlink r:id="rId6" w:history="1">
        <w:r w:rsidRPr="005B5027">
          <w:rPr>
            <w:rFonts w:eastAsiaTheme="minorHAnsi"/>
            <w:sz w:val="28"/>
            <w:szCs w:val="28"/>
            <w:lang w:eastAsia="en-US"/>
          </w:rPr>
          <w:t>подпунктом «а» пункта 2</w:t>
        </w:r>
      </w:hyperlink>
      <w:r w:rsidRPr="005B5027">
        <w:rPr>
          <w:rFonts w:eastAsiaTheme="minorHAnsi"/>
          <w:sz w:val="28"/>
          <w:szCs w:val="28"/>
          <w:lang w:eastAsia="en-US"/>
        </w:rPr>
        <w:t xml:space="preserve"> Правил предоставления и распределения иных межбюджетных трансфертов из федерального бюджета бюджетам субъектов Российской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Федерации на возмещение части затрат на уплату процентов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по инвестиционным кредитам (займам) в агропромышленном комплексе, утверждённых постановлением Правительства Российской Федерации </w:t>
      </w:r>
      <w:r w:rsidRPr="005B5027">
        <w:rPr>
          <w:rFonts w:eastAsiaTheme="minorHAnsi"/>
          <w:sz w:val="28"/>
          <w:szCs w:val="28"/>
          <w:lang w:eastAsia="en-US"/>
        </w:rPr>
        <w:br/>
        <w:t>от 06.09.2018 № 1063 «О предоставлении и распределении иных межбюджет</w:t>
      </w:r>
      <w:r w:rsidRPr="005B5027">
        <w:rPr>
          <w:rFonts w:eastAsiaTheme="minorHAnsi"/>
          <w:sz w:val="28"/>
          <w:szCs w:val="28"/>
          <w:lang w:eastAsia="en-US"/>
        </w:rPr>
        <w:softHyphen/>
        <w:t>ных трансфертов из федерального бюджета бюджетам субъектов Российской Федерации на возмещение части затрат на уплату процентов по инвестицион</w:t>
      </w:r>
      <w:r w:rsidRPr="005B5027">
        <w:rPr>
          <w:rFonts w:eastAsiaTheme="minorHAnsi"/>
          <w:sz w:val="28"/>
          <w:szCs w:val="28"/>
          <w:lang w:eastAsia="en-US"/>
        </w:rPr>
        <w:softHyphen/>
        <w:t>ным кредитам (займам) в агропромышленном комплексе» (далее – Правила предоставления иных межбюджетных трансфертов), за исключением кредитов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(займов), полученных на развитие мясного и молочного скотоводства, состав</w:t>
      </w:r>
      <w:r w:rsidRPr="005B5027">
        <w:rPr>
          <w:rFonts w:eastAsiaTheme="minorHAnsi"/>
          <w:sz w:val="28"/>
          <w:szCs w:val="28"/>
          <w:lang w:eastAsia="en-US"/>
        </w:rPr>
        <w:softHyphen/>
        <w:t>ляет 20 процентов ставки рефинансирования (учётной ставки) Центрального банка Российской Федерации;</w:t>
      </w:r>
    </w:p>
    <w:p w:rsidR="008A56ED" w:rsidRPr="005B5027" w:rsidRDefault="008A56ED" w:rsidP="008A5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2) </w:t>
      </w:r>
      <w:r w:rsidRPr="005B5027">
        <w:rPr>
          <w:sz w:val="28"/>
          <w:szCs w:val="28"/>
        </w:rPr>
        <w:t xml:space="preserve">размер ставки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 уплатой процентов по инвестиционным кредитам (займам), предусмотренным подпунк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том «а» пункта 2 Правил предоставления иных межбюджетных трансфертов,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за исключением кредитов (займов), полученных на развитие растениеводства </w:t>
      </w:r>
      <w:r w:rsidRPr="005B5027">
        <w:rPr>
          <w:rFonts w:eastAsiaTheme="minorHAnsi"/>
          <w:sz w:val="28"/>
          <w:szCs w:val="28"/>
          <w:lang w:eastAsia="en-US"/>
        </w:rPr>
        <w:br/>
      </w:r>
      <w:r w:rsidRPr="005B5027">
        <w:rPr>
          <w:rFonts w:eastAsiaTheme="minorHAnsi"/>
          <w:sz w:val="28"/>
          <w:szCs w:val="28"/>
          <w:lang w:eastAsia="en-US"/>
        </w:rPr>
        <w:lastRenderedPageBreak/>
        <w:t>и животноводства (кроме мясного и молочного скотоводства), полученным сельскохозяйственными товаропроизводителями (за исключением граждан, ведущих личное подсобное хозяйство) и организациями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</w:t>
      </w:r>
      <w:r w:rsidRPr="005B5027">
        <w:rPr>
          <w:rFonts w:eastAsiaTheme="minorHAnsi"/>
          <w:sz w:val="28"/>
          <w:szCs w:val="28"/>
          <w:lang w:eastAsia="en-US"/>
        </w:rPr>
        <w:br/>
        <w:t>и молочного скотоводства, 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>пунктов по приёмке и (или) первичной переработке крупного рогатого скота и молока,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техники, составляет 3 процентных пункта сверх ставки рефинансирования (учётной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ставки) Центрального банка Российской Федерации;</w:t>
      </w:r>
    </w:p>
    <w:p w:rsidR="008A56ED" w:rsidRPr="005B5027" w:rsidRDefault="008A56ED" w:rsidP="008A5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3) </w:t>
      </w:r>
      <w:r w:rsidRPr="005B5027">
        <w:rPr>
          <w:sz w:val="28"/>
          <w:szCs w:val="28"/>
        </w:rPr>
        <w:t xml:space="preserve">размер ставки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 (за исключе</w:t>
      </w:r>
      <w:r w:rsidRPr="005B5027">
        <w:rPr>
          <w:rFonts w:eastAsiaTheme="minorHAnsi"/>
          <w:sz w:val="28"/>
          <w:szCs w:val="28"/>
          <w:lang w:eastAsia="en-US"/>
        </w:rPr>
        <w:softHyphen/>
        <w:t>нием граждан, ведущих личное подсобное хозяйство) и организациям агропро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мышленного комплекса независимо от их организационно-правовой формы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в целях возмещения частит их затрат, связанных с уплатой процентов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по инвестиционным кредитам (займам), предусмотренным </w:t>
      </w:r>
      <w:hyperlink r:id="rId7" w:history="1">
        <w:r w:rsidRPr="005B5027">
          <w:rPr>
            <w:rFonts w:eastAsiaTheme="minorHAnsi"/>
            <w:sz w:val="28"/>
            <w:szCs w:val="28"/>
            <w:lang w:eastAsia="en-US"/>
          </w:rPr>
          <w:t>подпунктами «б</w:t>
        </w:r>
      </w:hyperlink>
      <w:r w:rsidRPr="005B5027">
        <w:rPr>
          <w:sz w:val="28"/>
          <w:szCs w:val="28"/>
        </w:rPr>
        <w:t>»</w:t>
      </w:r>
      <w:hyperlink r:id="rId8" w:history="1">
        <w:r w:rsidRPr="005B5027">
          <w:rPr>
            <w:rFonts w:eastAsiaTheme="minorHAnsi"/>
            <w:sz w:val="28"/>
            <w:szCs w:val="28"/>
            <w:lang w:eastAsia="en-US"/>
          </w:rPr>
          <w:t xml:space="preserve"> пункта 2</w:t>
        </w:r>
      </w:hyperlink>
      <w:r w:rsidRPr="005B5027">
        <w:rPr>
          <w:rFonts w:eastAsiaTheme="minorHAnsi"/>
          <w:sz w:val="28"/>
          <w:szCs w:val="28"/>
          <w:lang w:eastAsia="en-US"/>
        </w:rPr>
        <w:t xml:space="preserve"> Правил предоставления иных межбюджетных трансфертов, составляет 1/3 ставки рефинансирования (учётной ставки) Центрального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>банка Российской Федерации, а по инвестиционным кредитам (займам), полученным по кредит</w:t>
      </w:r>
      <w:r w:rsidRPr="005B5027">
        <w:rPr>
          <w:rFonts w:eastAsiaTheme="minorHAnsi"/>
          <w:sz w:val="28"/>
          <w:szCs w:val="28"/>
          <w:lang w:eastAsia="en-US"/>
        </w:rPr>
        <w:softHyphen/>
        <w:t>ным договорам (договорам займа) сельскохозяйственными товаропроизводите</w:t>
      </w:r>
      <w:r w:rsidRPr="005B5027">
        <w:rPr>
          <w:rFonts w:eastAsiaTheme="minorHAnsi"/>
          <w:sz w:val="28"/>
          <w:szCs w:val="28"/>
          <w:lang w:eastAsia="en-US"/>
        </w:rPr>
        <w:softHyphen/>
        <w:t>лями (за исключением граждан, ведущих личное подсобное хозяйство, и сель</w:t>
      </w:r>
      <w:r w:rsidRPr="005B5027">
        <w:rPr>
          <w:rFonts w:eastAsiaTheme="minorHAnsi"/>
          <w:sz w:val="28"/>
          <w:szCs w:val="28"/>
          <w:lang w:eastAsia="en-US"/>
        </w:rPr>
        <w:softHyphen/>
        <w:t>скохозяйственных потребительских кооперативов), занимающимися производ</w:t>
      </w:r>
      <w:r w:rsidRPr="005B5027">
        <w:rPr>
          <w:rFonts w:eastAsiaTheme="minorHAnsi"/>
          <w:sz w:val="28"/>
          <w:szCs w:val="28"/>
          <w:lang w:eastAsia="en-US"/>
        </w:rPr>
        <w:softHyphen/>
        <w:t>ством мяса крупного рогатого скота и молока, – 3 процентных пункта сверх ставки рефинансирования (учётной ставки) Центрального банка Российской Федерации;</w:t>
      </w:r>
      <w:proofErr w:type="gramEnd"/>
    </w:p>
    <w:p w:rsidR="008A56ED" w:rsidRPr="005B5027" w:rsidRDefault="008A56ED" w:rsidP="008A5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4) </w:t>
      </w:r>
      <w:r w:rsidRPr="005B5027">
        <w:rPr>
          <w:sz w:val="28"/>
          <w:szCs w:val="28"/>
        </w:rPr>
        <w:t xml:space="preserve">размер ставки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 (за исключе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нием граждан, ведущих личное подсобное хозяйство) и организациям </w:t>
      </w:r>
      <w:r w:rsidRPr="005B5027">
        <w:rPr>
          <w:rFonts w:eastAsiaTheme="minorHAnsi"/>
          <w:sz w:val="28"/>
          <w:szCs w:val="28"/>
          <w:lang w:eastAsia="en-US"/>
        </w:rPr>
        <w:br/>
        <w:t>и индивидуальным предпринимателям, осуществляющим первичную и (или) последующую (промышленную) переработку сельскохозяйственной продук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ции, в целях возмещения частит их затрат, связанных с уплатой процентов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по инвестиционным кредитам (займам), предусмотренным </w:t>
      </w:r>
      <w:hyperlink r:id="rId9" w:history="1">
        <w:r w:rsidRPr="005B5027">
          <w:rPr>
            <w:rFonts w:eastAsiaTheme="minorHAnsi"/>
            <w:sz w:val="28"/>
            <w:szCs w:val="28"/>
            <w:lang w:eastAsia="en-US"/>
          </w:rPr>
          <w:t>подпунктом «г» пункта 2</w:t>
        </w:r>
      </w:hyperlink>
      <w:r w:rsidRPr="005B5027">
        <w:rPr>
          <w:rFonts w:eastAsiaTheme="minorHAnsi"/>
          <w:sz w:val="28"/>
          <w:szCs w:val="28"/>
          <w:lang w:eastAsia="en-US"/>
        </w:rPr>
        <w:t xml:space="preserve"> Правил предоставления иных межбюджетных трансфертов, составляет 1/3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ставки рефинансирования (учётной ставки) Центрального банка Российской Федерации, а по кредитам (займам), полученным по кредитным договорам (договорам займа) на развитие молочного скотоводства, – 3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>процентных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пункта сверх ставки рефинансирования (учётной ставки) Центрального банка Российской Федерации;</w:t>
      </w:r>
    </w:p>
    <w:p w:rsidR="008A56ED" w:rsidRPr="005B5027" w:rsidRDefault="008A56ED" w:rsidP="008A5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Pr="005B5027">
        <w:rPr>
          <w:sz w:val="28"/>
          <w:szCs w:val="28"/>
        </w:rPr>
        <w:t xml:space="preserve">размеры ставок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гражданам, ведущим личное подсобное хозяйство, крестьянским (фермерским) хозяйствам и сельскохозяйственным потребитель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ским кооперативам по кредитам (займам), предусмотренным </w:t>
      </w:r>
      <w:hyperlink r:id="rId10" w:history="1">
        <w:r w:rsidRPr="005B5027">
          <w:rPr>
            <w:rFonts w:eastAsiaTheme="minorHAnsi"/>
            <w:sz w:val="28"/>
            <w:szCs w:val="28"/>
            <w:lang w:eastAsia="en-US"/>
          </w:rPr>
          <w:t>подпунктом «а» пункта 1</w:t>
        </w:r>
      </w:hyperlink>
      <w:r w:rsidRPr="005B5027">
        <w:rPr>
          <w:rFonts w:eastAsiaTheme="minorHAnsi"/>
          <w:sz w:val="28"/>
          <w:szCs w:val="28"/>
          <w:lang w:eastAsia="en-US"/>
        </w:rPr>
        <w:t xml:space="preserve"> Положения о возмещении части затрат на уплату процентов по креди</w:t>
      </w:r>
      <w:r w:rsidRPr="005B5027">
        <w:rPr>
          <w:rFonts w:eastAsiaTheme="minorHAnsi"/>
          <w:sz w:val="28"/>
          <w:szCs w:val="28"/>
          <w:lang w:eastAsia="en-US"/>
        </w:rPr>
        <w:softHyphen/>
        <w:t>там, полученным в российских кредитных организациях, и займам, полученным в сельскохозяйственных кредитных потребительских кооперативах, предусмот</w:t>
      </w:r>
      <w:r w:rsidRPr="005B5027">
        <w:rPr>
          <w:rFonts w:eastAsiaTheme="minorHAnsi"/>
          <w:sz w:val="28"/>
          <w:szCs w:val="28"/>
          <w:lang w:eastAsia="en-US"/>
        </w:rPr>
        <w:softHyphen/>
        <w:t>ренного приложением</w:t>
      </w:r>
      <w:r>
        <w:rPr>
          <w:rFonts w:eastAsiaTheme="minorHAnsi"/>
          <w:sz w:val="28"/>
          <w:szCs w:val="28"/>
          <w:lang w:eastAsia="en-US"/>
        </w:rPr>
        <w:t xml:space="preserve"> № 14</w:t>
      </w:r>
      <w:r w:rsidRPr="005B5027">
        <w:rPr>
          <w:rFonts w:eastAsiaTheme="minorHAnsi"/>
          <w:sz w:val="28"/>
          <w:szCs w:val="28"/>
          <w:lang w:eastAsia="en-US"/>
        </w:rPr>
        <w:t xml:space="preserve"> к Государственной программе развития сельского хозяйства и регулирования рынков сельскохозяйственной продукции, сырья </w:t>
      </w:r>
      <w:r w:rsidRPr="005B5027">
        <w:rPr>
          <w:rFonts w:eastAsiaTheme="minorHAnsi"/>
          <w:sz w:val="28"/>
          <w:szCs w:val="28"/>
          <w:lang w:eastAsia="en-US"/>
        </w:rPr>
        <w:br/>
        <w:t>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составляют:</w:t>
      </w:r>
    </w:p>
    <w:p w:rsidR="008A56ED" w:rsidRPr="005B5027" w:rsidRDefault="008A56ED" w:rsidP="008A5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t>а) если кредитные договоры (договоры займа) заключены до 31 декабря 2012 года включительно, – 5 процентов ставки рефинансирования (учётной ставки) Центрального банка Российской Федерации;</w:t>
      </w:r>
    </w:p>
    <w:p w:rsidR="008A56ED" w:rsidRDefault="008A56ED" w:rsidP="008A56E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t xml:space="preserve">б) </w:t>
      </w:r>
      <w:r w:rsidRPr="005B5027">
        <w:rPr>
          <w:sz w:val="28"/>
          <w:szCs w:val="28"/>
        </w:rPr>
        <w:t>если</w:t>
      </w:r>
      <w:r w:rsidRPr="005B5027">
        <w:rPr>
          <w:rFonts w:eastAsiaTheme="minorHAnsi"/>
          <w:sz w:val="28"/>
          <w:szCs w:val="28"/>
          <w:lang w:eastAsia="en-US"/>
        </w:rPr>
        <w:t xml:space="preserve"> кредитные договоры (договоры займа) заключены с 1 января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2013 года, – 1/3 ставки рефинансирования (учётной ставки) Центрального банка Российской Федерации или ключевой ставки Центрального банка Российской Федерации. </w:t>
      </w:r>
    </w:p>
    <w:p w:rsidR="008A56ED" w:rsidRDefault="008A56ED" w:rsidP="008A56E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56ED" w:rsidRDefault="008A56ED" w:rsidP="008A56E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56ED" w:rsidRDefault="008A56ED" w:rsidP="008A56E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54C9" w:rsidRDefault="008A56ED" w:rsidP="008A56ED">
      <w:pPr>
        <w:widowControl w:val="0"/>
        <w:jc w:val="center"/>
      </w:pPr>
      <w:r>
        <w:rPr>
          <w:rFonts w:eastAsiaTheme="minorHAnsi"/>
          <w:sz w:val="28"/>
          <w:szCs w:val="28"/>
          <w:lang w:eastAsia="en-US"/>
        </w:rPr>
        <w:t>_______________</w:t>
      </w:r>
    </w:p>
    <w:sectPr w:rsidR="003254C9" w:rsidSect="008A56ED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ED" w:rsidRDefault="008A56ED" w:rsidP="008A56ED">
      <w:r>
        <w:separator/>
      </w:r>
    </w:p>
  </w:endnote>
  <w:endnote w:type="continuationSeparator" w:id="0">
    <w:p w:rsidR="008A56ED" w:rsidRDefault="008A56ED" w:rsidP="008A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ED" w:rsidRDefault="008A56ED" w:rsidP="008A56ED">
      <w:r>
        <w:separator/>
      </w:r>
    </w:p>
  </w:footnote>
  <w:footnote w:type="continuationSeparator" w:id="0">
    <w:p w:rsidR="008A56ED" w:rsidRDefault="008A56ED" w:rsidP="008A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96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56ED" w:rsidRPr="008A56ED" w:rsidRDefault="008A56ED" w:rsidP="008A56ED">
        <w:pPr>
          <w:pStyle w:val="a3"/>
          <w:jc w:val="center"/>
          <w:rPr>
            <w:sz w:val="28"/>
            <w:szCs w:val="28"/>
          </w:rPr>
        </w:pPr>
        <w:r w:rsidRPr="008A56ED">
          <w:rPr>
            <w:sz w:val="28"/>
            <w:szCs w:val="28"/>
          </w:rPr>
          <w:fldChar w:fldCharType="begin"/>
        </w:r>
        <w:r w:rsidRPr="008A56ED">
          <w:rPr>
            <w:sz w:val="28"/>
            <w:szCs w:val="28"/>
          </w:rPr>
          <w:instrText xml:space="preserve"> PAGE   \* MERGEFORMAT </w:instrText>
        </w:r>
        <w:r w:rsidRPr="008A56E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8A56E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6E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56ED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3091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5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39FC17AFA7DE34CD8440BBD397EA57EDED7466E38E55538B1DE6FC04A623E4A2EEF4401510F75B3K5v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39FC17AFA7DE34CD8440BBD397EA57EDED7466E38E5553FBADE6FC04A623E4A2EEF4401510F75B3K5v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EE5B56D3038EEB175B186E51A3E9639BCE923C507A87226B07DC62897176CF91A81867E5165253944E0584D350794B306C6F8D077A9DCp2NE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670223777E95422EB16F26A8C88AD95C9023ACDD4233DA0A07912468C2CEFF372CF42F490B6DE250FDDD45AD2D7B1C0C99A340FC33BB60EU2r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5EFE9C8DFB84DFF953FD6A5DA5705C1CC7D63AF44FD90982FB7110AFCAE1DB2A1C948F384C37F0E435BCE2E4D0D16A56F28F06B27F922BI7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6358</Characters>
  <Application>Microsoft Office Word</Application>
  <DocSecurity>0</DocSecurity>
  <Lines>52</Lines>
  <Paragraphs>14</Paragraphs>
  <ScaleCrop>false</ScaleCrop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2019-05-23T12:41:00Z</dcterms:created>
  <dcterms:modified xsi:type="dcterms:W3CDTF">2019-05-23T12:43:00Z</dcterms:modified>
</cp:coreProperties>
</file>