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73" w:rsidRPr="0053541B" w:rsidRDefault="00E75C73" w:rsidP="00E75C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3541B">
        <w:rPr>
          <w:rFonts w:ascii="Times New Roman" w:hAnsi="Times New Roman" w:cs="Times New Roman"/>
          <w:sz w:val="24"/>
          <w:szCs w:val="24"/>
        </w:rPr>
        <w:t>Утвержден</w:t>
      </w:r>
    </w:p>
    <w:p w:rsidR="00E75C73" w:rsidRPr="0053541B" w:rsidRDefault="00E75C73" w:rsidP="00E75C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41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E75C73" w:rsidRPr="0053541B" w:rsidRDefault="00E75C73" w:rsidP="00E75C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41B">
        <w:rPr>
          <w:rFonts w:ascii="Times New Roman" w:hAnsi="Times New Roman" w:cs="Times New Roman"/>
          <w:sz w:val="24"/>
          <w:szCs w:val="24"/>
        </w:rPr>
        <w:t>Правительства Ульяновской области</w:t>
      </w:r>
    </w:p>
    <w:p w:rsidR="00E75C73" w:rsidRPr="0053541B" w:rsidRDefault="00E75C73" w:rsidP="00E75C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41B">
        <w:rPr>
          <w:rFonts w:ascii="Times New Roman" w:hAnsi="Times New Roman" w:cs="Times New Roman"/>
          <w:sz w:val="24"/>
          <w:szCs w:val="24"/>
        </w:rPr>
        <w:t>от 20 мая 2014 г. N 187-П</w:t>
      </w:r>
    </w:p>
    <w:p w:rsidR="00E75C73" w:rsidRPr="0053541B" w:rsidRDefault="00E75C73" w:rsidP="00E75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C73" w:rsidRPr="0053541B" w:rsidRDefault="00E75C73" w:rsidP="00E75C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541B">
        <w:rPr>
          <w:rFonts w:ascii="Times New Roman" w:hAnsi="Times New Roman" w:cs="Times New Roman"/>
          <w:sz w:val="24"/>
          <w:szCs w:val="24"/>
        </w:rPr>
        <w:t>ПРАВИЛА</w:t>
      </w:r>
    </w:p>
    <w:p w:rsidR="00E75C73" w:rsidRPr="00E75C73" w:rsidRDefault="00E75C73" w:rsidP="00E75C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541B">
        <w:rPr>
          <w:rFonts w:ascii="Times New Roman" w:hAnsi="Times New Roman" w:cs="Times New Roman"/>
          <w:sz w:val="24"/>
          <w:szCs w:val="24"/>
        </w:rPr>
        <w:t>ПРЕДОСТАВЛЕНИЯ СЕЛЬСКОХОЗЯЙСТВЕННЫМ ТОВАРОПРОИЗВОДИТЕЛЯМ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41B">
        <w:rPr>
          <w:rFonts w:ascii="Times New Roman" w:hAnsi="Times New Roman" w:cs="Times New Roman"/>
          <w:sz w:val="24"/>
          <w:szCs w:val="24"/>
        </w:rPr>
        <w:t>СУБСИДИЙ ИЗ ОБЛАСТНОГО БЮДЖЕТА УЛЬЯНОВСКОЙ ОБЛАСТИ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41B">
        <w:rPr>
          <w:rFonts w:ascii="Times New Roman" w:hAnsi="Times New Roman" w:cs="Times New Roman"/>
          <w:sz w:val="24"/>
          <w:szCs w:val="24"/>
        </w:rPr>
        <w:t>ВОЗМЕЩЕНИЯ ЧАСТИ ИХ ЗАТРАТ, СВЯЗАННЫХ С РАЗВИТИЕМ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41B">
        <w:rPr>
          <w:rFonts w:ascii="Times New Roman" w:hAnsi="Times New Roman" w:cs="Times New Roman"/>
          <w:sz w:val="24"/>
          <w:szCs w:val="24"/>
        </w:rPr>
        <w:t xml:space="preserve">ПОДОТРАСЛИ </w:t>
      </w:r>
      <w:r w:rsidRPr="00E75C73">
        <w:rPr>
          <w:rFonts w:ascii="Times New Roman" w:hAnsi="Times New Roman" w:cs="Times New Roman"/>
          <w:sz w:val="28"/>
          <w:szCs w:val="28"/>
        </w:rPr>
        <w:t>РАСТЕНИЕВОДСТВА</w:t>
      </w:r>
    </w:p>
    <w:p w:rsidR="00E75C73" w:rsidRPr="00E75C73" w:rsidRDefault="00E75C73" w:rsidP="00E75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75C73" w:rsidRPr="00E75C73" w:rsidRDefault="00E75C73" w:rsidP="00E75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5C73">
        <w:rPr>
          <w:rFonts w:ascii="Times New Roman" w:eastAsiaTheme="minorHAnsi" w:hAnsi="Times New Roman"/>
          <w:sz w:val="28"/>
          <w:szCs w:val="28"/>
          <w:lang w:eastAsia="en-US"/>
        </w:rPr>
        <w:t>7. Для получения субсидии сельскохозяйственным товаропроизводите</w:t>
      </w:r>
      <w:r w:rsidRPr="00E75C73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лем (далее – заявитель) представляются в Министерство следующие документы </w:t>
      </w:r>
      <w:r w:rsidRPr="00E75C73">
        <w:rPr>
          <w:rFonts w:ascii="Times New Roman" w:hAnsi="Times New Roman"/>
          <w:sz w:val="28"/>
          <w:szCs w:val="28"/>
        </w:rPr>
        <w:t>(копии документов):</w:t>
      </w:r>
    </w:p>
    <w:p w:rsidR="00E75C73" w:rsidRPr="00E75C73" w:rsidRDefault="00E75C73" w:rsidP="00E75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5C73">
        <w:rPr>
          <w:rFonts w:ascii="Times New Roman" w:eastAsiaTheme="minorHAnsi" w:hAnsi="Times New Roman"/>
          <w:sz w:val="28"/>
          <w:szCs w:val="28"/>
          <w:lang w:eastAsia="en-US"/>
        </w:rPr>
        <w:t>1) для получения субсидии, предоставляемой заявителю в целях возмещения части его затрат, связанных с приобретением элитных семян:</w:t>
      </w:r>
    </w:p>
    <w:p w:rsidR="00E75C73" w:rsidRPr="00E75C73" w:rsidRDefault="00E75C73" w:rsidP="00E75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5C73">
        <w:rPr>
          <w:rFonts w:ascii="Times New Roman" w:eastAsiaTheme="minorHAnsi" w:hAnsi="Times New Roman"/>
          <w:sz w:val="28"/>
          <w:szCs w:val="28"/>
          <w:lang w:eastAsia="en-US"/>
        </w:rPr>
        <w:t>а) заявление о предоставлении субсидии, составленное по форме, утверждённой правовым актом Министерства (далее – заявление);</w:t>
      </w:r>
    </w:p>
    <w:p w:rsidR="00E75C73" w:rsidRPr="00E75C73" w:rsidRDefault="00E75C73" w:rsidP="00E75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5C73">
        <w:rPr>
          <w:rFonts w:ascii="Times New Roman" w:eastAsiaTheme="minorHAnsi" w:hAnsi="Times New Roman"/>
          <w:sz w:val="28"/>
          <w:szCs w:val="28"/>
          <w:lang w:eastAsia="en-US"/>
        </w:rPr>
        <w:t>б) справка-расчёт размера субсидии, составленная по форме, утверждённой правовым актом Министерства;</w:t>
      </w:r>
    </w:p>
    <w:p w:rsidR="00E75C73" w:rsidRPr="00E75C73" w:rsidRDefault="00E75C73" w:rsidP="00E75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5C73">
        <w:rPr>
          <w:rFonts w:ascii="Times New Roman" w:eastAsiaTheme="minorHAnsi" w:hAnsi="Times New Roman"/>
          <w:sz w:val="28"/>
          <w:szCs w:val="28"/>
          <w:lang w:eastAsia="en-US"/>
        </w:rPr>
        <w:t>в) справка о посевных площадях, расположенных на территории Ульяновской области, засеянных элитными семенами в текущем финансовом году, составленная по форме, утверждённой правовым актом Министерства;</w:t>
      </w:r>
    </w:p>
    <w:p w:rsidR="00E75C73" w:rsidRPr="00E75C73" w:rsidRDefault="00E75C73" w:rsidP="00E75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5C73">
        <w:rPr>
          <w:rFonts w:ascii="Times New Roman" w:eastAsiaTheme="minorHAnsi" w:hAnsi="Times New Roman"/>
          <w:sz w:val="28"/>
          <w:szCs w:val="28"/>
          <w:lang w:eastAsia="en-US"/>
        </w:rPr>
        <w:t>г) копии договоров купли-продажи (поставки) элитных семян, заверенные заявителем;</w:t>
      </w:r>
    </w:p>
    <w:p w:rsidR="00E75C73" w:rsidRPr="00E75C73" w:rsidRDefault="00E75C73" w:rsidP="00E75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4"/>
          <w:sz w:val="28"/>
          <w:szCs w:val="28"/>
          <w:lang w:eastAsia="en-US"/>
        </w:rPr>
      </w:pPr>
      <w:proofErr w:type="spellStart"/>
      <w:r w:rsidRPr="00E75C73"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>д</w:t>
      </w:r>
      <w:proofErr w:type="spellEnd"/>
      <w:r w:rsidRPr="00E75C73"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>) копии счетов-фактур (представляются в случае, если продавец является налогоплательщиком налога на добавленную стоимость) или товарных накладных, подтверждающих приобретение элитных семян, заверенные заявителем;</w:t>
      </w:r>
    </w:p>
    <w:p w:rsidR="00E75C73" w:rsidRPr="00E75C73" w:rsidRDefault="00E75C73" w:rsidP="00E75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5C73">
        <w:rPr>
          <w:rFonts w:ascii="Times New Roman" w:eastAsiaTheme="minorHAnsi" w:hAnsi="Times New Roman"/>
          <w:sz w:val="28"/>
          <w:szCs w:val="28"/>
          <w:lang w:eastAsia="en-US"/>
        </w:rPr>
        <w:t>е) копии платёжных поручений, подтверждающих оплату 100 процентов стоимости приобретённых элитных семян, в том числе их предварительную оплату, заверенные заявителем;</w:t>
      </w:r>
    </w:p>
    <w:p w:rsidR="00E75C73" w:rsidRPr="00E75C73" w:rsidRDefault="00E75C73" w:rsidP="00E75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5C73">
        <w:rPr>
          <w:rFonts w:ascii="Times New Roman" w:eastAsiaTheme="minorHAnsi" w:hAnsi="Times New Roman"/>
          <w:sz w:val="28"/>
          <w:szCs w:val="28"/>
          <w:lang w:eastAsia="en-US"/>
        </w:rPr>
        <w:t>ж) копии сертификатов соответствия, удостоверяющих посевные качества элитных семян и подтверждающих их соответствие требованиям государственных и отраслевых стандартов, заверенные заявителем;</w:t>
      </w:r>
    </w:p>
    <w:p w:rsidR="00E75C73" w:rsidRPr="00E75C73" w:rsidRDefault="00E75C73" w:rsidP="00E75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E75C73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proofErr w:type="spellEnd"/>
      <w:r w:rsidRPr="00E75C73">
        <w:rPr>
          <w:rFonts w:ascii="Times New Roman" w:eastAsiaTheme="minorHAnsi" w:hAnsi="Times New Roman"/>
          <w:sz w:val="28"/>
          <w:szCs w:val="28"/>
          <w:lang w:eastAsia="en-US"/>
        </w:rPr>
        <w:t>) акт расхода элитных семян, составленный по форме, утверждённой правовым актом Министерства;</w:t>
      </w:r>
    </w:p>
    <w:p w:rsidR="00E75C73" w:rsidRPr="00E75C73" w:rsidRDefault="00E75C73" w:rsidP="00E75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5C73">
        <w:rPr>
          <w:rFonts w:ascii="Times New Roman" w:eastAsiaTheme="minorHAnsi" w:hAnsi="Times New Roman"/>
          <w:sz w:val="28"/>
          <w:szCs w:val="28"/>
          <w:lang w:eastAsia="en-US"/>
        </w:rPr>
        <w:t>и)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E75C73" w:rsidRPr="00E75C73" w:rsidRDefault="00E75C73" w:rsidP="00E75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5C73">
        <w:rPr>
          <w:rFonts w:ascii="Times New Roman" w:eastAsiaTheme="minorHAnsi" w:hAnsi="Times New Roman"/>
          <w:sz w:val="28"/>
          <w:szCs w:val="28"/>
          <w:lang w:eastAsia="en-US"/>
        </w:rPr>
        <w:t xml:space="preserve">к) справка об исполнении обязанности по уплате налогов, сборов, страховых взносов, пеней, штрафов, процентов, выданная налоговым органом по месту постановки заявителя на </w:t>
      </w:r>
      <w:r w:rsidRPr="00E75C73">
        <w:rPr>
          <w:rFonts w:ascii="Times New Roman" w:hAnsi="Times New Roman"/>
          <w:sz w:val="28"/>
          <w:szCs w:val="28"/>
        </w:rPr>
        <w:t>учёт в налоговом органе</w:t>
      </w:r>
      <w:r w:rsidRPr="00E75C73">
        <w:rPr>
          <w:rFonts w:ascii="Times New Roman" w:eastAsiaTheme="minorHAnsi" w:hAnsi="Times New Roman"/>
          <w:sz w:val="28"/>
          <w:szCs w:val="28"/>
          <w:lang w:eastAsia="en-US"/>
        </w:rPr>
        <w:t xml:space="preserve"> не ранее </w:t>
      </w:r>
      <w:r w:rsidRPr="00E75C73">
        <w:rPr>
          <w:rFonts w:ascii="Times New Roman" w:eastAsiaTheme="minorHAnsi" w:hAnsi="Times New Roman"/>
          <w:sz w:val="28"/>
          <w:szCs w:val="28"/>
          <w:lang w:eastAsia="en-US"/>
        </w:rPr>
        <w:br/>
        <w:t>30 календарных дней до дня её представления в Министерство;</w:t>
      </w:r>
    </w:p>
    <w:p w:rsidR="003254C9" w:rsidRPr="00E75C73" w:rsidRDefault="00E75C73" w:rsidP="00E75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E75C73">
        <w:rPr>
          <w:rFonts w:ascii="Times New Roman" w:eastAsiaTheme="minorHAnsi" w:hAnsi="Times New Roman"/>
          <w:sz w:val="28"/>
          <w:szCs w:val="28"/>
          <w:lang w:eastAsia="en-US"/>
        </w:rPr>
        <w:t>л) справка о соответствии заявителя требованиям, установленным подпунктами 2-6 пункта 5 настоящих Правил, составленная в произвольной форме и подписанная руководителем заявителя – юридического лица или заявителем – индивидуальным предпринимателем.</w:t>
      </w:r>
    </w:p>
    <w:sectPr w:rsidR="003254C9" w:rsidRPr="00E75C73" w:rsidSect="00E75C73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E75C73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742C6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75C73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73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5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2019-05-21T04:26:00Z</dcterms:created>
  <dcterms:modified xsi:type="dcterms:W3CDTF">2019-05-21T04:30:00Z</dcterms:modified>
</cp:coreProperties>
</file>