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</w:p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сельского, лесного хозяйства </w:t>
      </w:r>
    </w:p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03253" w:rsidRDefault="00E03253" w:rsidP="00E03253">
      <w:pPr>
        <w:spacing w:line="233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14.05.2018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30</w:t>
      </w:r>
    </w:p>
    <w:p w:rsidR="00E03253" w:rsidRDefault="00E03253" w:rsidP="00E03253">
      <w:pPr>
        <w:spacing w:line="233" w:lineRule="auto"/>
        <w:rPr>
          <w:b/>
          <w:sz w:val="28"/>
          <w:szCs w:val="28"/>
        </w:rPr>
      </w:pPr>
    </w:p>
    <w:p w:rsidR="00E03253" w:rsidRDefault="00E03253" w:rsidP="00E03253">
      <w:pPr>
        <w:spacing w:line="233" w:lineRule="auto"/>
        <w:rPr>
          <w:b/>
          <w:sz w:val="28"/>
          <w:szCs w:val="28"/>
        </w:rPr>
      </w:pPr>
    </w:p>
    <w:p w:rsidR="00E03253" w:rsidRDefault="00E03253" w:rsidP="00E03253">
      <w:pPr>
        <w:spacing w:line="23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СТАВКИ СУБСИДИЙ</w:t>
      </w:r>
    </w:p>
    <w:p w:rsidR="00E03253" w:rsidRDefault="00E03253" w:rsidP="00E03253">
      <w:pPr>
        <w:spacing w:line="233" w:lineRule="auto"/>
        <w:jc w:val="center"/>
        <w:rPr>
          <w:b/>
          <w:sz w:val="28"/>
          <w:szCs w:val="28"/>
        </w:rPr>
      </w:pPr>
      <w:r w:rsidRPr="006E5399">
        <w:rPr>
          <w:b/>
          <w:sz w:val="28"/>
          <w:szCs w:val="28"/>
        </w:rPr>
        <w:t xml:space="preserve">из областного бюджета Ульяновской области, </w:t>
      </w:r>
      <w:r w:rsidRPr="006E5399">
        <w:rPr>
          <w:b/>
          <w:sz w:val="28"/>
          <w:szCs w:val="28"/>
        </w:rPr>
        <w:br/>
      </w:r>
      <w:proofErr w:type="gramStart"/>
      <w:r w:rsidRPr="006E5399">
        <w:rPr>
          <w:b/>
          <w:bCs/>
          <w:sz w:val="28"/>
          <w:szCs w:val="28"/>
        </w:rPr>
        <w:t>предоставляемых</w:t>
      </w:r>
      <w:proofErr w:type="gramEnd"/>
      <w:r w:rsidRPr="006E5399">
        <w:rPr>
          <w:b/>
          <w:bCs/>
          <w:sz w:val="28"/>
          <w:szCs w:val="28"/>
        </w:rPr>
        <w:t xml:space="preserve"> </w:t>
      </w:r>
      <w:r w:rsidRPr="006E5399">
        <w:rPr>
          <w:b/>
          <w:sz w:val="28"/>
          <w:szCs w:val="28"/>
        </w:rPr>
        <w:t xml:space="preserve">сельскохозяйственным товаропроизводителям </w:t>
      </w:r>
    </w:p>
    <w:p w:rsidR="00E03253" w:rsidRDefault="00E03253" w:rsidP="00E03253">
      <w:pPr>
        <w:spacing w:line="233" w:lineRule="auto"/>
        <w:jc w:val="center"/>
        <w:rPr>
          <w:b/>
          <w:sz w:val="28"/>
          <w:szCs w:val="28"/>
        </w:rPr>
      </w:pPr>
      <w:r w:rsidRPr="006E5399">
        <w:rPr>
          <w:b/>
          <w:sz w:val="28"/>
          <w:szCs w:val="28"/>
        </w:rPr>
        <w:t xml:space="preserve">в целях возмещения части их затрат, связанных с развитием </w:t>
      </w:r>
    </w:p>
    <w:p w:rsidR="00E03253" w:rsidRPr="006E5399" w:rsidRDefault="00E03253" w:rsidP="00E03253">
      <w:pPr>
        <w:spacing w:line="233" w:lineRule="auto"/>
        <w:jc w:val="center"/>
        <w:rPr>
          <w:b/>
          <w:sz w:val="28"/>
          <w:szCs w:val="28"/>
        </w:rPr>
      </w:pPr>
      <w:r w:rsidRPr="006E5399">
        <w:rPr>
          <w:b/>
          <w:sz w:val="28"/>
          <w:szCs w:val="28"/>
        </w:rPr>
        <w:t>подотрасли растениеводства</w:t>
      </w:r>
    </w:p>
    <w:p w:rsidR="00E03253" w:rsidRDefault="00E03253" w:rsidP="00E03253">
      <w:pPr>
        <w:spacing w:line="233" w:lineRule="auto"/>
        <w:rPr>
          <w:b/>
          <w:sz w:val="28"/>
          <w:szCs w:val="28"/>
        </w:rPr>
      </w:pPr>
    </w:p>
    <w:p w:rsidR="00E03253" w:rsidRDefault="00E03253" w:rsidP="00E03253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году:</w:t>
      </w:r>
    </w:p>
    <w:p w:rsidR="00E03253" w:rsidRPr="004005DC" w:rsidRDefault="00E03253" w:rsidP="00E0325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34DC">
        <w:rPr>
          <w:sz w:val="28"/>
          <w:szCs w:val="28"/>
        </w:rPr>
        <w:t xml:space="preserve">размер ставки </w:t>
      </w:r>
      <w:r w:rsidRPr="00E45B9F">
        <w:rPr>
          <w:sz w:val="28"/>
          <w:szCs w:val="28"/>
        </w:rPr>
        <w:t xml:space="preserve">субсидии из областного </w:t>
      </w:r>
      <w:r w:rsidRPr="00E45B9F">
        <w:rPr>
          <w:bCs/>
          <w:spacing w:val="-1"/>
          <w:sz w:val="28"/>
          <w:szCs w:val="28"/>
        </w:rPr>
        <w:t xml:space="preserve">бюджета Ульяновской области, </w:t>
      </w:r>
      <w:r>
        <w:rPr>
          <w:bCs/>
          <w:sz w:val="28"/>
          <w:szCs w:val="28"/>
        </w:rPr>
        <w:t>предоставляемой</w:t>
      </w:r>
      <w:r w:rsidRPr="00E90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 товаропроизводителям в целях возмещения части их затрат, </w:t>
      </w:r>
      <w:r w:rsidRPr="00E45B9F">
        <w:rPr>
          <w:sz w:val="28"/>
          <w:szCs w:val="28"/>
        </w:rPr>
        <w:t>связанных с приобретением элитных семян сель</w:t>
      </w:r>
      <w:r>
        <w:rPr>
          <w:sz w:val="28"/>
          <w:szCs w:val="28"/>
        </w:rPr>
        <w:softHyphen/>
      </w:r>
      <w:r w:rsidRPr="00E45B9F">
        <w:rPr>
          <w:sz w:val="28"/>
          <w:szCs w:val="28"/>
        </w:rPr>
        <w:t>скохозяйственных культур</w:t>
      </w:r>
      <w:r w:rsidRPr="00AF3602">
        <w:rPr>
          <w:sz w:val="28"/>
          <w:szCs w:val="28"/>
        </w:rPr>
        <w:t xml:space="preserve">, </w:t>
      </w:r>
      <w:r w:rsidRPr="00003973">
        <w:rPr>
          <w:sz w:val="28"/>
          <w:szCs w:val="28"/>
        </w:rPr>
        <w:t>переч</w:t>
      </w:r>
      <w:r>
        <w:rPr>
          <w:sz w:val="28"/>
          <w:szCs w:val="28"/>
        </w:rPr>
        <w:t>ень которых утверждается Министерством сельского хозяйства Российской Федерации (далее – элитные семена),</w:t>
      </w:r>
      <w:r w:rsidRPr="009334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334DC">
        <w:rPr>
          <w:sz w:val="28"/>
          <w:szCs w:val="28"/>
        </w:rPr>
        <w:t>на 1 гектар площади, засеянной элитными семенами, определя</w:t>
      </w:r>
      <w:r>
        <w:rPr>
          <w:sz w:val="28"/>
          <w:szCs w:val="28"/>
        </w:rPr>
        <w:t>е</w:t>
      </w:r>
      <w:r w:rsidRPr="009334D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334DC">
        <w:rPr>
          <w:sz w:val="28"/>
          <w:szCs w:val="28"/>
        </w:rPr>
        <w:t xml:space="preserve"> по </w:t>
      </w:r>
      <w:r w:rsidRPr="004005DC">
        <w:rPr>
          <w:sz w:val="28"/>
          <w:szCs w:val="28"/>
        </w:rPr>
        <w:t>формуле:</w:t>
      </w:r>
    </w:p>
    <w:p w:rsidR="00E03253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</w:p>
    <w:p w:rsidR="00E03253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S</w:t>
      </w:r>
      <w:r w:rsidRPr="004005DC">
        <w:rPr>
          <w:sz w:val="28"/>
          <w:szCs w:val="28"/>
        </w:rPr>
        <w:t xml:space="preserve"> = (</w:t>
      </w: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) / (1000 / </w:t>
      </w:r>
      <w:r w:rsidRPr="004005D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</w:t>
      </w:r>
      <w:r w:rsidRPr="004005DC">
        <w:rPr>
          <w:sz w:val="28"/>
          <w:szCs w:val="28"/>
        </w:rPr>
        <w:t>0%, где</w:t>
      </w:r>
    </w:p>
    <w:p w:rsidR="00E03253" w:rsidRPr="004005D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</w:p>
    <w:p w:rsidR="00E03253" w:rsidRPr="00F6774F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ставки субсидии</w:t>
      </w:r>
      <w:r w:rsidRPr="00C85F1D">
        <w:rPr>
          <w:sz w:val="28"/>
          <w:szCs w:val="28"/>
        </w:rPr>
        <w:t xml:space="preserve"> </w:t>
      </w:r>
      <w:r w:rsidRPr="009334DC">
        <w:rPr>
          <w:sz w:val="28"/>
          <w:szCs w:val="28"/>
        </w:rPr>
        <w:t>на 1 гектар площади, засеянной элитными семенами</w:t>
      </w:r>
      <w:r>
        <w:rPr>
          <w:sz w:val="28"/>
          <w:szCs w:val="28"/>
        </w:rPr>
        <w:t>, рублей;</w:t>
      </w:r>
    </w:p>
    <w:p w:rsidR="00E03253" w:rsidRPr="004005D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стоимость</w:t>
      </w:r>
      <w:proofErr w:type="gramEnd"/>
      <w:r w:rsidRPr="0040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</w:t>
      </w:r>
      <w:r w:rsidRPr="00171968">
        <w:rPr>
          <w:sz w:val="28"/>
          <w:szCs w:val="28"/>
        </w:rPr>
        <w:t xml:space="preserve"> </w:t>
      </w:r>
      <w:r w:rsidRPr="004005DC">
        <w:rPr>
          <w:sz w:val="28"/>
          <w:szCs w:val="28"/>
        </w:rPr>
        <w:t>за 1 тонну, рублей;</w:t>
      </w:r>
    </w:p>
    <w:p w:rsidR="00E03253" w:rsidRPr="004005D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налог</w:t>
      </w:r>
      <w:proofErr w:type="gramEnd"/>
      <w:r w:rsidRPr="004005DC">
        <w:rPr>
          <w:sz w:val="28"/>
          <w:szCs w:val="28"/>
        </w:rPr>
        <w:t xml:space="preserve"> на добавленную стоимость</w:t>
      </w:r>
      <w:r>
        <w:rPr>
          <w:sz w:val="28"/>
          <w:szCs w:val="28"/>
        </w:rPr>
        <w:t xml:space="preserve"> и транспортные расходы</w:t>
      </w:r>
      <w:r w:rsidRPr="004005DC">
        <w:rPr>
          <w:sz w:val="28"/>
          <w:szCs w:val="28"/>
        </w:rPr>
        <w:t>, рублей;</w:t>
      </w:r>
    </w:p>
    <w:p w:rsidR="00E03253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N</w:t>
      </w:r>
      <w:r w:rsidRPr="004005DC">
        <w:rPr>
          <w:sz w:val="28"/>
          <w:szCs w:val="28"/>
        </w:rPr>
        <w:t xml:space="preserve"> – норма высева </w:t>
      </w:r>
      <w:r>
        <w:rPr>
          <w:sz w:val="28"/>
          <w:szCs w:val="28"/>
        </w:rPr>
        <w:t xml:space="preserve">элитных </w:t>
      </w:r>
      <w:r w:rsidRPr="004005DC">
        <w:rPr>
          <w:sz w:val="28"/>
          <w:szCs w:val="28"/>
        </w:rPr>
        <w:t>семян, килограммов на 1 гектар, согласно данным, отражённым в акте расхода элитных семян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>с приложением № 6 к настоящему приказу</w:t>
      </w:r>
      <w:r w:rsidRPr="004005DC">
        <w:rPr>
          <w:sz w:val="28"/>
          <w:szCs w:val="28"/>
        </w:rPr>
        <w:t>;</w:t>
      </w:r>
    </w:p>
    <w:p w:rsidR="00E03253" w:rsidRPr="00CC5606" w:rsidRDefault="00E03253" w:rsidP="00E03253">
      <w:pPr>
        <w:spacing w:line="233" w:lineRule="auto"/>
        <w:ind w:firstLine="709"/>
        <w:jc w:val="both"/>
        <w:rPr>
          <w:sz w:val="28"/>
          <w:szCs w:val="28"/>
        </w:rPr>
      </w:pPr>
      <w:r w:rsidRPr="00CC5606">
        <w:rPr>
          <w:sz w:val="28"/>
          <w:szCs w:val="28"/>
        </w:rPr>
        <w:t>2) размеры ставок субс</w:t>
      </w:r>
      <w:r>
        <w:rPr>
          <w:sz w:val="28"/>
          <w:szCs w:val="28"/>
        </w:rPr>
        <w:t>идии</w:t>
      </w:r>
      <w:r w:rsidRPr="00E9374D">
        <w:rPr>
          <w:sz w:val="22"/>
          <w:szCs w:val="22"/>
        </w:rPr>
        <w:t xml:space="preserve"> </w:t>
      </w:r>
      <w:r w:rsidRPr="00E9374D">
        <w:rPr>
          <w:sz w:val="28"/>
          <w:szCs w:val="28"/>
        </w:rPr>
        <w:t xml:space="preserve">из областного </w:t>
      </w:r>
      <w:r w:rsidRPr="00E9374D">
        <w:rPr>
          <w:bCs/>
          <w:spacing w:val="-1"/>
          <w:sz w:val="28"/>
          <w:szCs w:val="28"/>
        </w:rPr>
        <w:t xml:space="preserve">бюджета Ульяновской области, </w:t>
      </w:r>
      <w:r>
        <w:rPr>
          <w:bCs/>
          <w:sz w:val="28"/>
          <w:szCs w:val="28"/>
        </w:rPr>
        <w:t>предоставляемой</w:t>
      </w:r>
      <w:r w:rsidRPr="00E90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сельскохозяйственным товаропроизводителям в целях возмещения</w:t>
      </w:r>
      <w:r w:rsidRPr="00E93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их </w:t>
      </w:r>
      <w:r w:rsidRPr="00E9374D">
        <w:rPr>
          <w:sz w:val="28"/>
          <w:szCs w:val="28"/>
        </w:rPr>
        <w:t>затрат,</w:t>
      </w:r>
      <w:r w:rsidRPr="00CC5606">
        <w:rPr>
          <w:sz w:val="28"/>
          <w:szCs w:val="28"/>
        </w:rPr>
        <w:t xml:space="preserve"> связанных с закладкой</w:t>
      </w:r>
      <w:r>
        <w:rPr>
          <w:sz w:val="28"/>
          <w:szCs w:val="28"/>
        </w:rPr>
        <w:t xml:space="preserve"> и</w:t>
      </w:r>
      <w:r w:rsidRPr="00CC5606">
        <w:rPr>
          <w:sz w:val="28"/>
          <w:szCs w:val="28"/>
        </w:rPr>
        <w:t xml:space="preserve"> уходом за многолетними плодовыми и ягодными насажд</w:t>
      </w:r>
      <w:r w:rsidRPr="00CC5606">
        <w:rPr>
          <w:sz w:val="28"/>
          <w:szCs w:val="28"/>
        </w:rPr>
        <w:t>е</w:t>
      </w:r>
      <w:r w:rsidRPr="00CC5606">
        <w:rPr>
          <w:sz w:val="28"/>
          <w:szCs w:val="28"/>
        </w:rPr>
        <w:t>ниями</w:t>
      </w:r>
      <w:r>
        <w:rPr>
          <w:sz w:val="28"/>
          <w:szCs w:val="28"/>
        </w:rPr>
        <w:t>,</w:t>
      </w:r>
      <w:r w:rsidRPr="00CC5606">
        <w:rPr>
          <w:sz w:val="28"/>
          <w:szCs w:val="28"/>
        </w:rPr>
        <w:t xml:space="preserve">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4394"/>
      </w:tblGrid>
      <w:tr w:rsidR="00E03253" w:rsidRPr="00E03A5C" w:rsidTr="005E6ABB">
        <w:trPr>
          <w:trHeight w:val="549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03253" w:rsidRPr="000A4625" w:rsidRDefault="00E03253" w:rsidP="005E6AB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затрат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3253" w:rsidRPr="00C056A9" w:rsidRDefault="00E03253" w:rsidP="005E6ABB">
            <w:pPr>
              <w:spacing w:line="233" w:lineRule="auto"/>
              <w:ind w:left="-107" w:right="-47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Размеры ставок субсидий</w:t>
            </w:r>
          </w:p>
          <w:p w:rsidR="00E03253" w:rsidRPr="00C056A9" w:rsidRDefault="00E03253" w:rsidP="005E6ABB">
            <w:pPr>
              <w:spacing w:line="233" w:lineRule="auto"/>
              <w:ind w:left="-107" w:right="-108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 xml:space="preserve">из областного </w:t>
            </w:r>
            <w:r w:rsidRPr="00C056A9">
              <w:rPr>
                <w:bCs/>
                <w:spacing w:val="-1"/>
                <w:sz w:val="22"/>
                <w:szCs w:val="22"/>
              </w:rPr>
              <w:t xml:space="preserve">бюджета Ульяновской области, </w:t>
            </w:r>
            <w:r w:rsidRPr="00C056A9">
              <w:rPr>
                <w:sz w:val="22"/>
                <w:szCs w:val="22"/>
              </w:rPr>
              <w:t>рублей/</w:t>
            </w:r>
            <w:proofErr w:type="gramStart"/>
            <w:r w:rsidRPr="00C056A9">
              <w:rPr>
                <w:sz w:val="22"/>
                <w:szCs w:val="22"/>
              </w:rPr>
              <w:t>га</w:t>
            </w:r>
            <w:proofErr w:type="gramEnd"/>
            <w:r w:rsidRPr="00C056A9">
              <w:rPr>
                <w:sz w:val="22"/>
                <w:szCs w:val="22"/>
              </w:rPr>
              <w:t xml:space="preserve"> </w:t>
            </w:r>
          </w:p>
        </w:tc>
      </w:tr>
      <w:tr w:rsidR="00E03253" w:rsidRPr="000A4625" w:rsidTr="005E6AB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03253" w:rsidRPr="000A4625" w:rsidRDefault="00E03253" w:rsidP="005E6AB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03253" w:rsidRPr="00C056A9" w:rsidRDefault="00E03253" w:rsidP="005E6ABB">
            <w:pPr>
              <w:spacing w:line="233" w:lineRule="auto"/>
              <w:ind w:left="-107" w:right="-47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2</w:t>
            </w:r>
          </w:p>
        </w:tc>
      </w:tr>
      <w:tr w:rsidR="00E03253" w:rsidRPr="000A4625" w:rsidTr="005E6ABB">
        <w:trPr>
          <w:trHeight w:val="280"/>
        </w:trPr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03253" w:rsidRPr="000A4625" w:rsidRDefault="00E03253" w:rsidP="005E6AB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03253" w:rsidRPr="00C056A9" w:rsidRDefault="00E03253" w:rsidP="005E6AB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57 455</w:t>
            </w:r>
          </w:p>
        </w:tc>
      </w:tr>
      <w:tr w:rsidR="00E03253" w:rsidRPr="000A4625" w:rsidTr="005E6AB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03253" w:rsidRPr="000A4625" w:rsidRDefault="00E03253" w:rsidP="005E6AB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>Закладка питомников плодовых культур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03253" w:rsidRPr="00C056A9" w:rsidRDefault="00E03253" w:rsidP="005E6AB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122 247</w:t>
            </w:r>
          </w:p>
        </w:tc>
      </w:tr>
      <w:tr w:rsidR="00E03253" w:rsidRPr="000A4625" w:rsidTr="005E6AB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03253" w:rsidRPr="000A4625" w:rsidRDefault="00E03253" w:rsidP="005E6ABB">
            <w:pPr>
              <w:spacing w:line="233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Закладка садов интенсивного типа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03253" w:rsidRPr="00C056A9" w:rsidRDefault="00E03253" w:rsidP="005E6AB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190 000</w:t>
            </w:r>
          </w:p>
        </w:tc>
      </w:tr>
      <w:tr w:rsidR="00E03253" w:rsidRPr="000A4625" w:rsidTr="005E6ABB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E03253" w:rsidRPr="000A4625" w:rsidRDefault="00E03253" w:rsidP="005E6ABB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0A4625">
              <w:rPr>
                <w:sz w:val="22"/>
                <w:szCs w:val="22"/>
              </w:rPr>
              <w:t xml:space="preserve">Уход за многолетними плодовыми и </w:t>
            </w:r>
            <w:r>
              <w:rPr>
                <w:sz w:val="22"/>
                <w:szCs w:val="22"/>
              </w:rPr>
              <w:t>ягодными кустарниковыми насажде</w:t>
            </w:r>
            <w:r w:rsidRPr="000A4625">
              <w:rPr>
                <w:sz w:val="22"/>
                <w:szCs w:val="22"/>
              </w:rPr>
              <w:t xml:space="preserve">ниями до начала периода </w:t>
            </w:r>
            <w:r>
              <w:rPr>
                <w:sz w:val="22"/>
                <w:szCs w:val="22"/>
              </w:rPr>
              <w:br/>
            </w:r>
            <w:r w:rsidRPr="000A4625">
              <w:rPr>
                <w:sz w:val="22"/>
                <w:szCs w:val="22"/>
              </w:rPr>
              <w:t xml:space="preserve">их товарного плодоношения, питомниками плодовых </w:t>
            </w:r>
            <w:r>
              <w:rPr>
                <w:sz w:val="22"/>
                <w:szCs w:val="22"/>
              </w:rPr>
              <w:br/>
            </w:r>
            <w:r w:rsidRPr="000A4625">
              <w:rPr>
                <w:sz w:val="22"/>
                <w:szCs w:val="22"/>
              </w:rPr>
              <w:t>и ягодных культур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E03253" w:rsidRPr="00C056A9" w:rsidRDefault="00E03253" w:rsidP="005E6ABB">
            <w:pPr>
              <w:widowControl w:val="0"/>
              <w:tabs>
                <w:tab w:val="left" w:pos="1080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C056A9">
              <w:rPr>
                <w:sz w:val="22"/>
                <w:szCs w:val="22"/>
              </w:rPr>
              <w:t>22 699</w:t>
            </w:r>
          </w:p>
        </w:tc>
      </w:tr>
    </w:tbl>
    <w:p w:rsidR="00E03253" w:rsidRPr="004005DC" w:rsidRDefault="00E03253" w:rsidP="00E0325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9334DC">
        <w:rPr>
          <w:sz w:val="28"/>
          <w:szCs w:val="28"/>
        </w:rPr>
        <w:t>размер</w:t>
      </w:r>
      <w:r>
        <w:rPr>
          <w:sz w:val="28"/>
          <w:szCs w:val="28"/>
        </w:rPr>
        <w:t>ы</w:t>
      </w:r>
      <w:r w:rsidRPr="009334DC">
        <w:rPr>
          <w:sz w:val="28"/>
          <w:szCs w:val="28"/>
        </w:rPr>
        <w:t xml:space="preserve"> став</w:t>
      </w:r>
      <w:r>
        <w:rPr>
          <w:sz w:val="28"/>
          <w:szCs w:val="28"/>
        </w:rPr>
        <w:t>о</w:t>
      </w:r>
      <w:r w:rsidRPr="009334DC">
        <w:rPr>
          <w:sz w:val="28"/>
          <w:szCs w:val="28"/>
        </w:rPr>
        <w:t xml:space="preserve">к </w:t>
      </w:r>
      <w:r>
        <w:rPr>
          <w:sz w:val="28"/>
          <w:szCs w:val="28"/>
        </w:rPr>
        <w:t>субсидий</w:t>
      </w:r>
      <w:r w:rsidRPr="00E45B9F">
        <w:rPr>
          <w:sz w:val="28"/>
          <w:szCs w:val="28"/>
        </w:rPr>
        <w:t xml:space="preserve"> из областного </w:t>
      </w:r>
      <w:r w:rsidRPr="00E45B9F">
        <w:rPr>
          <w:bCs/>
          <w:spacing w:val="-1"/>
          <w:sz w:val="28"/>
          <w:szCs w:val="28"/>
        </w:rPr>
        <w:t xml:space="preserve">бюджета Ульяновской области, </w:t>
      </w:r>
      <w:r>
        <w:rPr>
          <w:bCs/>
          <w:sz w:val="28"/>
          <w:szCs w:val="28"/>
        </w:rPr>
        <w:t>предоставляемых</w:t>
      </w:r>
      <w:r w:rsidRPr="00E901F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сельскохозяйственным товаропроизводителям в целях возмещения части их затрат, </w:t>
      </w:r>
      <w:r w:rsidRPr="00E45B9F">
        <w:rPr>
          <w:sz w:val="28"/>
          <w:szCs w:val="28"/>
        </w:rPr>
        <w:t xml:space="preserve">связанных с приобретением </w:t>
      </w:r>
      <w:r>
        <w:rPr>
          <w:sz w:val="28"/>
          <w:szCs w:val="28"/>
        </w:rPr>
        <w:t>семян питомников второго и (или) третьего года размножения зерновых и (или) зернобобовых сельскохозяйственных культур (далее – семена питомников),</w:t>
      </w:r>
      <w:r w:rsidRPr="009334DC">
        <w:rPr>
          <w:sz w:val="28"/>
          <w:szCs w:val="28"/>
        </w:rPr>
        <w:t xml:space="preserve"> на 1 гектар площади, засеянной семенами</w:t>
      </w:r>
      <w:r>
        <w:rPr>
          <w:sz w:val="28"/>
          <w:szCs w:val="28"/>
        </w:rPr>
        <w:t xml:space="preserve"> питомников</w:t>
      </w:r>
      <w:r w:rsidRPr="009334DC">
        <w:rPr>
          <w:sz w:val="28"/>
          <w:szCs w:val="28"/>
        </w:rPr>
        <w:t>, определя</w:t>
      </w:r>
      <w:r>
        <w:rPr>
          <w:sz w:val="28"/>
          <w:szCs w:val="28"/>
        </w:rPr>
        <w:t>ю</w:t>
      </w:r>
      <w:r w:rsidRPr="009334DC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334DC">
        <w:rPr>
          <w:sz w:val="28"/>
          <w:szCs w:val="28"/>
        </w:rPr>
        <w:t xml:space="preserve"> по </w:t>
      </w:r>
      <w:r w:rsidRPr="004005DC">
        <w:rPr>
          <w:sz w:val="28"/>
          <w:szCs w:val="28"/>
        </w:rPr>
        <w:t>формуле:</w:t>
      </w:r>
    </w:p>
    <w:p w:rsidR="00E03253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</w:p>
    <w:p w:rsidR="00E03253" w:rsidRPr="003221F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S</w:t>
      </w:r>
      <w:r w:rsidRPr="004005DC">
        <w:rPr>
          <w:sz w:val="28"/>
          <w:szCs w:val="28"/>
        </w:rPr>
        <w:t xml:space="preserve"> = (</w:t>
      </w: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) / (1000 / </w:t>
      </w:r>
      <w:r w:rsidRPr="004005DC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) </w:t>
      </w:r>
      <w:proofErr w:type="spellStart"/>
      <w:r w:rsidRPr="003221FC">
        <w:rPr>
          <w:sz w:val="28"/>
          <w:szCs w:val="28"/>
        </w:rPr>
        <w:t>х</w:t>
      </w:r>
      <w:proofErr w:type="spellEnd"/>
      <w:r w:rsidRPr="003221FC">
        <w:rPr>
          <w:sz w:val="28"/>
          <w:szCs w:val="28"/>
        </w:rPr>
        <w:t xml:space="preserve"> 40%, где</w:t>
      </w:r>
    </w:p>
    <w:p w:rsidR="00E03253" w:rsidRPr="004005D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</w:p>
    <w:p w:rsidR="00E03253" w:rsidRPr="00F6774F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размер</w:t>
      </w:r>
      <w:proofErr w:type="gramEnd"/>
      <w:r>
        <w:rPr>
          <w:sz w:val="28"/>
          <w:szCs w:val="28"/>
        </w:rPr>
        <w:t xml:space="preserve"> ставки субсидии</w:t>
      </w:r>
      <w:r w:rsidRPr="00C85F1D">
        <w:rPr>
          <w:sz w:val="28"/>
          <w:szCs w:val="28"/>
        </w:rPr>
        <w:t xml:space="preserve"> </w:t>
      </w:r>
      <w:r w:rsidRPr="009334DC">
        <w:rPr>
          <w:sz w:val="28"/>
          <w:szCs w:val="28"/>
        </w:rPr>
        <w:t>на 1 гектар площади, засеянной семенами</w:t>
      </w:r>
      <w:r>
        <w:rPr>
          <w:sz w:val="28"/>
          <w:szCs w:val="28"/>
        </w:rPr>
        <w:t xml:space="preserve"> питомников, рублей;</w:t>
      </w:r>
    </w:p>
    <w:p w:rsidR="00E03253" w:rsidRPr="004005D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C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стоимость</w:t>
      </w:r>
      <w:proofErr w:type="gramEnd"/>
      <w:r w:rsidRPr="004005DC">
        <w:rPr>
          <w:sz w:val="28"/>
          <w:szCs w:val="28"/>
        </w:rPr>
        <w:t xml:space="preserve"> семян</w:t>
      </w:r>
      <w:r>
        <w:rPr>
          <w:sz w:val="28"/>
          <w:szCs w:val="28"/>
        </w:rPr>
        <w:t xml:space="preserve"> питомников</w:t>
      </w:r>
      <w:r w:rsidRPr="00171968">
        <w:rPr>
          <w:sz w:val="28"/>
          <w:szCs w:val="28"/>
        </w:rPr>
        <w:t xml:space="preserve"> </w:t>
      </w:r>
      <w:r w:rsidRPr="004005DC">
        <w:rPr>
          <w:sz w:val="28"/>
          <w:szCs w:val="28"/>
        </w:rPr>
        <w:t>за 1 тонну, рублей;</w:t>
      </w:r>
    </w:p>
    <w:p w:rsidR="00E03253" w:rsidRPr="004005DC" w:rsidRDefault="00E03253" w:rsidP="00E03253">
      <w:pPr>
        <w:spacing w:line="233" w:lineRule="auto"/>
        <w:ind w:firstLine="720"/>
        <w:jc w:val="both"/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H</w:t>
      </w:r>
      <w:r w:rsidRPr="004005DC">
        <w:rPr>
          <w:sz w:val="28"/>
          <w:szCs w:val="28"/>
        </w:rPr>
        <w:t xml:space="preserve"> – </w:t>
      </w:r>
      <w:proofErr w:type="gramStart"/>
      <w:r w:rsidRPr="004005DC">
        <w:rPr>
          <w:sz w:val="28"/>
          <w:szCs w:val="28"/>
        </w:rPr>
        <w:t>налог</w:t>
      </w:r>
      <w:proofErr w:type="gramEnd"/>
      <w:r w:rsidRPr="004005DC">
        <w:rPr>
          <w:sz w:val="28"/>
          <w:szCs w:val="28"/>
        </w:rPr>
        <w:t xml:space="preserve"> на добавленную стоимость</w:t>
      </w:r>
      <w:r>
        <w:rPr>
          <w:sz w:val="28"/>
          <w:szCs w:val="28"/>
        </w:rPr>
        <w:t xml:space="preserve"> и транспортные расходы</w:t>
      </w:r>
      <w:r w:rsidRPr="004005DC">
        <w:rPr>
          <w:sz w:val="28"/>
          <w:szCs w:val="28"/>
        </w:rPr>
        <w:t>, рублей;</w:t>
      </w:r>
    </w:p>
    <w:p w:rsidR="00E03253" w:rsidRDefault="00E03253" w:rsidP="00E03253">
      <w:pPr>
        <w:rPr>
          <w:sz w:val="28"/>
          <w:szCs w:val="28"/>
        </w:rPr>
      </w:pPr>
      <w:r w:rsidRPr="004005DC">
        <w:rPr>
          <w:sz w:val="28"/>
          <w:szCs w:val="28"/>
          <w:lang w:val="en-US"/>
        </w:rPr>
        <w:t>N</w:t>
      </w:r>
      <w:r w:rsidRPr="004005DC">
        <w:rPr>
          <w:sz w:val="28"/>
          <w:szCs w:val="28"/>
        </w:rPr>
        <w:t xml:space="preserve"> – норма высева семян</w:t>
      </w:r>
      <w:r>
        <w:rPr>
          <w:sz w:val="28"/>
          <w:szCs w:val="28"/>
        </w:rPr>
        <w:t xml:space="preserve"> питомников</w:t>
      </w:r>
      <w:r w:rsidRPr="004005DC">
        <w:rPr>
          <w:sz w:val="28"/>
          <w:szCs w:val="28"/>
        </w:rPr>
        <w:t>, килограммов на 1 гектар, согласно данным, отражённым в акте расхода семян</w:t>
      </w:r>
      <w:r>
        <w:rPr>
          <w:sz w:val="28"/>
          <w:szCs w:val="28"/>
        </w:rPr>
        <w:t xml:space="preserve"> питомников в соответствии </w:t>
      </w:r>
      <w:r>
        <w:rPr>
          <w:sz w:val="28"/>
          <w:szCs w:val="28"/>
        </w:rPr>
        <w:br/>
        <w:t>с приложением № 13 к настоящему приказу.</w:t>
      </w:r>
    </w:p>
    <w:p w:rsidR="00E03253" w:rsidRDefault="00E03253" w:rsidP="00E03253">
      <w:pPr>
        <w:rPr>
          <w:sz w:val="28"/>
          <w:szCs w:val="28"/>
        </w:rPr>
      </w:pPr>
    </w:p>
    <w:p w:rsidR="00E03253" w:rsidRDefault="00E03253" w:rsidP="00E03253">
      <w:pPr>
        <w:rPr>
          <w:sz w:val="28"/>
          <w:szCs w:val="28"/>
        </w:rPr>
      </w:pPr>
    </w:p>
    <w:p w:rsidR="00E03253" w:rsidRDefault="00E03253" w:rsidP="00E03253">
      <w:pPr>
        <w:rPr>
          <w:sz w:val="28"/>
          <w:szCs w:val="28"/>
        </w:rPr>
      </w:pPr>
    </w:p>
    <w:p w:rsidR="003254C9" w:rsidRDefault="00E03253" w:rsidP="00E03253">
      <w:pPr>
        <w:jc w:val="center"/>
      </w:pPr>
      <w:r>
        <w:rPr>
          <w:sz w:val="28"/>
          <w:szCs w:val="28"/>
        </w:rPr>
        <w:t>_______________</w:t>
      </w:r>
    </w:p>
    <w:sectPr w:rsidR="003254C9" w:rsidSect="00E03253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53" w:rsidRDefault="00E03253" w:rsidP="00E03253">
      <w:r>
        <w:separator/>
      </w:r>
    </w:p>
  </w:endnote>
  <w:endnote w:type="continuationSeparator" w:id="0">
    <w:p w:rsidR="00E03253" w:rsidRDefault="00E03253" w:rsidP="00E0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53" w:rsidRDefault="00E03253" w:rsidP="00E03253">
      <w:r>
        <w:separator/>
      </w:r>
    </w:p>
  </w:footnote>
  <w:footnote w:type="continuationSeparator" w:id="0">
    <w:p w:rsidR="00E03253" w:rsidRDefault="00E03253" w:rsidP="00E03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3253" w:rsidRPr="00E03253" w:rsidRDefault="00E03253" w:rsidP="00E03253">
        <w:pPr>
          <w:pStyle w:val="a3"/>
          <w:jc w:val="center"/>
          <w:rPr>
            <w:sz w:val="28"/>
            <w:szCs w:val="28"/>
          </w:rPr>
        </w:pPr>
        <w:r w:rsidRPr="00E03253">
          <w:rPr>
            <w:sz w:val="28"/>
            <w:szCs w:val="28"/>
          </w:rPr>
          <w:fldChar w:fldCharType="begin"/>
        </w:r>
        <w:r w:rsidRPr="00E03253">
          <w:rPr>
            <w:sz w:val="28"/>
            <w:szCs w:val="28"/>
          </w:rPr>
          <w:instrText xml:space="preserve"> PAGE   \* MERGEFORMAT </w:instrText>
        </w:r>
        <w:r w:rsidRPr="00E0325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E0325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25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A66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3253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3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3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2018-08-31T04:11:00Z</dcterms:created>
  <dcterms:modified xsi:type="dcterms:W3CDTF">2018-08-31T04:12:00Z</dcterms:modified>
</cp:coreProperties>
</file>