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9" w:rsidRPr="007C7D6B" w:rsidRDefault="00C742E9" w:rsidP="00C742E9">
      <w:pPr>
        <w:ind w:left="10773"/>
        <w:jc w:val="center"/>
      </w:pPr>
      <w:r w:rsidRPr="007C7D6B">
        <w:t>ПРИЛОЖЕНИЕ № 4</w:t>
      </w:r>
    </w:p>
    <w:p w:rsidR="00C742E9" w:rsidRPr="007C7D6B" w:rsidRDefault="00C742E9" w:rsidP="00C742E9">
      <w:pPr>
        <w:ind w:left="10773"/>
        <w:jc w:val="center"/>
      </w:pPr>
    </w:p>
    <w:p w:rsidR="00C742E9" w:rsidRPr="007C7D6B" w:rsidRDefault="00C742E9" w:rsidP="00C742E9">
      <w:pPr>
        <w:ind w:left="10773"/>
        <w:jc w:val="center"/>
      </w:pPr>
      <w:r w:rsidRPr="007C7D6B">
        <w:t>к приказу Министерства</w:t>
      </w:r>
    </w:p>
    <w:p w:rsidR="00C742E9" w:rsidRPr="007C7D6B" w:rsidRDefault="00C742E9" w:rsidP="00C742E9">
      <w:pPr>
        <w:ind w:left="10773"/>
        <w:jc w:val="center"/>
      </w:pPr>
      <w:r w:rsidRPr="007C7D6B">
        <w:t xml:space="preserve">сельского, лесного хозяйства </w:t>
      </w:r>
    </w:p>
    <w:p w:rsidR="00C742E9" w:rsidRPr="007C7D6B" w:rsidRDefault="00C742E9" w:rsidP="00C742E9">
      <w:pPr>
        <w:ind w:left="10773"/>
        <w:jc w:val="center"/>
      </w:pPr>
      <w:r w:rsidRPr="007C7D6B">
        <w:t>и природных ресурсов</w:t>
      </w:r>
    </w:p>
    <w:p w:rsidR="00C742E9" w:rsidRPr="007C7D6B" w:rsidRDefault="00C742E9" w:rsidP="00C742E9">
      <w:pPr>
        <w:ind w:left="10773"/>
        <w:jc w:val="center"/>
      </w:pPr>
      <w:r w:rsidRPr="007C7D6B">
        <w:t>Ульяновской области</w:t>
      </w:r>
    </w:p>
    <w:p w:rsidR="00C742E9" w:rsidRPr="00417C0F" w:rsidRDefault="00C742E9" w:rsidP="00C742E9">
      <w:pPr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C742E9" w:rsidRPr="007C7D6B" w:rsidRDefault="00C742E9" w:rsidP="00C742E9">
      <w:pPr>
        <w:ind w:left="10773"/>
        <w:jc w:val="center"/>
      </w:pPr>
    </w:p>
    <w:p w:rsidR="00C742E9" w:rsidRPr="007C7D6B" w:rsidRDefault="00C742E9" w:rsidP="00C742E9">
      <w:pPr>
        <w:ind w:left="10773"/>
        <w:jc w:val="center"/>
      </w:pPr>
      <w:r w:rsidRPr="007C7D6B">
        <w:t>ФОРМА</w:t>
      </w:r>
    </w:p>
    <w:p w:rsidR="00C742E9" w:rsidRPr="007C7D6B" w:rsidRDefault="00C742E9" w:rsidP="00C742E9">
      <w:pPr>
        <w:jc w:val="center"/>
        <w:rPr>
          <w:b/>
        </w:rPr>
      </w:pPr>
      <w:r w:rsidRPr="007C7D6B">
        <w:rPr>
          <w:b/>
        </w:rPr>
        <w:t>СПРАВКА-РАСЧЁТ</w:t>
      </w:r>
    </w:p>
    <w:p w:rsidR="00C742E9" w:rsidRDefault="00C742E9" w:rsidP="00C742E9">
      <w:pPr>
        <w:jc w:val="center"/>
        <w:rPr>
          <w:b/>
        </w:rPr>
      </w:pPr>
      <w:r w:rsidRPr="007C7D6B">
        <w:rPr>
          <w:b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C742E9" w:rsidRDefault="00C742E9" w:rsidP="00C742E9">
      <w:pPr>
        <w:jc w:val="center"/>
        <w:rPr>
          <w:b/>
        </w:rPr>
      </w:pPr>
      <w:proofErr w:type="gramStart"/>
      <w:r w:rsidRPr="007C7D6B">
        <w:rPr>
          <w:b/>
        </w:rPr>
        <w:t xml:space="preserve">в целях возмещения части его затрат, связанных с проведением гидромелиоративных мероприятий (строительство, реконструкция </w:t>
      </w:r>
      <w:proofErr w:type="gramEnd"/>
    </w:p>
    <w:p w:rsidR="00C742E9" w:rsidRPr="007C7D6B" w:rsidRDefault="00C742E9" w:rsidP="00C742E9">
      <w:pPr>
        <w:jc w:val="center"/>
        <w:rPr>
          <w:b/>
        </w:rPr>
      </w:pPr>
      <w:r w:rsidRPr="007C7D6B">
        <w:rPr>
          <w:b/>
        </w:rPr>
        <w:t>и (или) техническое перевооружение мелиоративных систем и гидротехнических сооружений)</w:t>
      </w:r>
    </w:p>
    <w:p w:rsidR="00C742E9" w:rsidRPr="00B91362" w:rsidRDefault="00C742E9" w:rsidP="00C742E9">
      <w:pPr>
        <w:spacing w:line="204" w:lineRule="auto"/>
        <w:jc w:val="center"/>
        <w:rPr>
          <w:sz w:val="28"/>
          <w:szCs w:val="28"/>
        </w:rPr>
      </w:pPr>
      <w:r w:rsidRPr="00B91362">
        <w:rPr>
          <w:sz w:val="28"/>
          <w:szCs w:val="28"/>
        </w:rPr>
        <w:t>________________________________________________________________________________________________________</w:t>
      </w:r>
    </w:p>
    <w:p w:rsidR="00C742E9" w:rsidRPr="007C7D6B" w:rsidRDefault="00C742E9" w:rsidP="00C742E9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984"/>
        <w:gridCol w:w="1559"/>
        <w:gridCol w:w="1276"/>
        <w:gridCol w:w="1559"/>
        <w:gridCol w:w="2268"/>
        <w:gridCol w:w="1701"/>
        <w:gridCol w:w="1559"/>
      </w:tblGrid>
      <w:tr w:rsidR="00C742E9" w:rsidRPr="00DE2AD6" w:rsidTr="008B2D5A">
        <w:trPr>
          <w:trHeight w:val="26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 xml:space="preserve">Наименование </w:t>
            </w:r>
          </w:p>
          <w:p w:rsidR="00C742E9" w:rsidRPr="00DE2AD6" w:rsidRDefault="00C742E9" w:rsidP="008B2D5A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мероприятия (строительство, реконструкция и (или) техническое перевооружение мелиоративных систем и гидротехнических сооружений)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Площадь </w:t>
            </w:r>
          </w:p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участка земель сельскохозяйствен</w:t>
            </w:r>
            <w:r w:rsidRPr="00DE2AD6">
              <w:rPr>
                <w:sz w:val="22"/>
                <w:szCs w:val="22"/>
              </w:rPr>
              <w:softHyphen/>
              <w:t xml:space="preserve">ного назначения, </w:t>
            </w:r>
          </w:p>
          <w:p w:rsidR="00C742E9" w:rsidRPr="00DE2AD6" w:rsidRDefault="00C742E9" w:rsidP="008B2D5A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 xml:space="preserve">на </w:t>
            </w:r>
            <w:proofErr w:type="gramStart"/>
            <w:r w:rsidRPr="00DE2AD6">
              <w:rPr>
                <w:sz w:val="22"/>
                <w:szCs w:val="22"/>
              </w:rPr>
              <w:t>которой</w:t>
            </w:r>
            <w:proofErr w:type="gramEnd"/>
            <w:r w:rsidRPr="00DE2AD6">
              <w:rPr>
                <w:sz w:val="22"/>
                <w:szCs w:val="22"/>
              </w:rPr>
              <w:t xml:space="preserve"> проводится соответствующее мероприятие, гектар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Фактические затраты </w:t>
            </w:r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(без учёта НДС и транспортных расходов), </w:t>
            </w:r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 xml:space="preserve">(без учёта НДС </w:t>
            </w:r>
            <w:proofErr w:type="gramEnd"/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транспортных расходов) на 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1 гектар мелиорируемых земель, </w:t>
            </w:r>
            <w:r w:rsidRPr="00DE2AD6">
              <w:rPr>
                <w:sz w:val="22"/>
                <w:szCs w:val="22"/>
              </w:rPr>
              <w:t>тыс. рублей</w:t>
            </w:r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(гр.3 / гр.2)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Размер ставки </w:t>
            </w:r>
          </w:p>
          <w:p w:rsidR="00C742E9" w:rsidRPr="00DE2AD6" w:rsidRDefault="00C742E9" w:rsidP="008B2D5A">
            <w:pPr>
              <w:spacing w:line="232" w:lineRule="auto"/>
              <w:ind w:left="-108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</w:rPr>
              <w:t>субсидии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C742E9" w:rsidRPr="00DE2AD6" w:rsidRDefault="00C742E9" w:rsidP="008B2D5A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  <w:shd w:val="clear" w:color="auto" w:fill="FFFFFF"/>
              </w:rPr>
              <w:t>на 1 гектар мелиорируемых земель</w:t>
            </w:r>
            <w:r w:rsidRPr="00DE2AD6">
              <w:rPr>
                <w:sz w:val="22"/>
                <w:szCs w:val="22"/>
              </w:rPr>
              <w:t>*,</w:t>
            </w:r>
          </w:p>
          <w:p w:rsidR="00C742E9" w:rsidRPr="00DE2AD6" w:rsidRDefault="00C742E9" w:rsidP="008B2D5A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Размер</w:t>
            </w:r>
          </w:p>
          <w:p w:rsidR="00C742E9" w:rsidRPr="00DE2AD6" w:rsidRDefault="00C742E9" w:rsidP="008B2D5A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субсидии </w:t>
            </w:r>
          </w:p>
          <w:p w:rsidR="00C742E9" w:rsidRPr="00DE2AD6" w:rsidRDefault="00C742E9" w:rsidP="008B2D5A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из областного бюджета Ульяновской области**, </w:t>
            </w:r>
          </w:p>
          <w:p w:rsidR="00C742E9" w:rsidRPr="00DE2AD6" w:rsidRDefault="00C742E9" w:rsidP="008B2D5A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тыс. рублей</w:t>
            </w:r>
          </w:p>
          <w:p w:rsidR="00C742E9" w:rsidRPr="00DE2AD6" w:rsidRDefault="00C742E9" w:rsidP="008B2D5A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(гр.2 </w:t>
            </w:r>
            <w:proofErr w:type="spellStart"/>
            <w:r w:rsidRPr="00DE2AD6">
              <w:rPr>
                <w:sz w:val="22"/>
                <w:szCs w:val="22"/>
              </w:rPr>
              <w:t>х</w:t>
            </w:r>
            <w:proofErr w:type="spellEnd"/>
            <w:r w:rsidRPr="00DE2AD6">
              <w:rPr>
                <w:sz w:val="22"/>
                <w:szCs w:val="22"/>
              </w:rPr>
              <w:t xml:space="preserve"> гр.7)</w:t>
            </w:r>
          </w:p>
        </w:tc>
      </w:tr>
      <w:tr w:rsidR="00C742E9" w:rsidRPr="00DE2AD6" w:rsidTr="008B2D5A">
        <w:trPr>
          <w:trHeight w:val="3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2E9" w:rsidRPr="00DE2AD6" w:rsidRDefault="00C742E9" w:rsidP="008B2D5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/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E9" w:rsidRPr="00DE2AD6" w:rsidRDefault="00C742E9" w:rsidP="008B2D5A"/>
        </w:tc>
      </w:tr>
      <w:tr w:rsidR="00C742E9" w:rsidRPr="00DE2AD6" w:rsidTr="008B2D5A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2E9" w:rsidRPr="00DE2AD6" w:rsidRDefault="00C742E9" w:rsidP="008B2D5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Всего </w:t>
            </w:r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(гр.4 </w:t>
            </w:r>
            <w:r w:rsidRPr="00DE2AD6">
              <w:rPr>
                <w:sz w:val="22"/>
                <w:szCs w:val="22"/>
                <w:vertAlign w:val="subscript"/>
              </w:rPr>
              <w:t>+</w:t>
            </w:r>
            <w:r w:rsidRPr="00DE2AD6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 предыдущем </w:t>
            </w:r>
          </w:p>
          <w:p w:rsidR="00C742E9" w:rsidRPr="00DE2AD6" w:rsidRDefault="00C742E9" w:rsidP="008B2D5A">
            <w:pPr>
              <w:spacing w:line="232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9" w:rsidRPr="00DE2AD6" w:rsidRDefault="00C742E9" w:rsidP="008B2D5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E9" w:rsidRPr="00DE2AD6" w:rsidRDefault="00C742E9" w:rsidP="008B2D5A"/>
        </w:tc>
      </w:tr>
      <w:tr w:rsidR="00C742E9" w:rsidRPr="00DE2AD6" w:rsidTr="008B2D5A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8</w:t>
            </w:r>
          </w:p>
        </w:tc>
      </w:tr>
      <w:tr w:rsidR="00C742E9" w:rsidRPr="00DE2AD6" w:rsidTr="008B2D5A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4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</w:tr>
      <w:tr w:rsidR="00C742E9" w:rsidRPr="00DE2AD6" w:rsidTr="008B2D5A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E9" w:rsidRPr="00DE2AD6" w:rsidRDefault="00C742E9" w:rsidP="008B2D5A">
            <w:pPr>
              <w:spacing w:line="232" w:lineRule="auto"/>
              <w:ind w:left="-108" w:right="-142"/>
            </w:pPr>
            <w:r w:rsidRPr="00DE2A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9" w:rsidRPr="00DE2AD6" w:rsidRDefault="00C742E9" w:rsidP="008B2D5A">
            <w:pPr>
              <w:spacing w:line="232" w:lineRule="auto"/>
              <w:jc w:val="center"/>
            </w:pPr>
          </w:p>
        </w:tc>
      </w:tr>
    </w:tbl>
    <w:p w:rsidR="00C742E9" w:rsidRDefault="00C742E9" w:rsidP="00C742E9">
      <w:pPr>
        <w:jc w:val="both"/>
        <w:rPr>
          <w:sz w:val="16"/>
          <w:szCs w:val="16"/>
        </w:rPr>
      </w:pPr>
    </w:p>
    <w:p w:rsidR="00C742E9" w:rsidRPr="00B91362" w:rsidRDefault="00C742E9" w:rsidP="00C742E9">
      <w:pPr>
        <w:jc w:val="both"/>
        <w:rPr>
          <w:sz w:val="16"/>
          <w:szCs w:val="16"/>
        </w:rPr>
      </w:pPr>
    </w:p>
    <w:p w:rsidR="00C742E9" w:rsidRPr="007C7D6B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C742E9" w:rsidRPr="007C7D6B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C742E9" w:rsidRPr="00EC5F62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42E9" w:rsidRPr="007C7D6B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C742E9" w:rsidRPr="007C7D6B" w:rsidRDefault="00C742E9" w:rsidP="00C742E9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C742E9" w:rsidRPr="007A565A" w:rsidRDefault="00C742E9" w:rsidP="00C742E9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м.п.*</w:t>
      </w:r>
      <w:r>
        <w:rPr>
          <w:rFonts w:ascii="Times New Roman" w:hAnsi="Times New Roman"/>
        </w:rPr>
        <w:t>**</w:t>
      </w:r>
    </w:p>
    <w:p w:rsidR="00C742E9" w:rsidRPr="007A565A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«____» _____________ 20__ г.</w:t>
      </w:r>
    </w:p>
    <w:p w:rsidR="00C742E9" w:rsidRPr="00EC5F62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42E9" w:rsidRPr="00B266AD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66AD">
        <w:rPr>
          <w:rFonts w:ascii="Times New Roman" w:hAnsi="Times New Roman"/>
          <w:sz w:val="16"/>
          <w:szCs w:val="16"/>
        </w:rPr>
        <w:t>____________________________</w:t>
      </w:r>
    </w:p>
    <w:p w:rsidR="00C742E9" w:rsidRPr="006C224D" w:rsidRDefault="00C742E9" w:rsidP="00C742E9">
      <w:pPr>
        <w:pStyle w:val="ConsPlusCell"/>
        <w:widowControl/>
        <w:overflowPunct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 w:cs="Times New Roman"/>
          <w:sz w:val="18"/>
          <w:szCs w:val="18"/>
        </w:rPr>
        <w:t>*Размеры ставок субсидии п</w:t>
      </w:r>
      <w:r>
        <w:rPr>
          <w:rFonts w:ascii="Times New Roman" w:hAnsi="Times New Roman" w:cs="Times New Roman"/>
          <w:sz w:val="18"/>
          <w:szCs w:val="18"/>
        </w:rPr>
        <w:t>редусмотр</w:t>
      </w:r>
      <w:r w:rsidRPr="006C224D">
        <w:rPr>
          <w:rFonts w:ascii="Times New Roman" w:hAnsi="Times New Roman" w:cs="Times New Roman"/>
          <w:sz w:val="18"/>
          <w:szCs w:val="18"/>
        </w:rPr>
        <w:t>ены приложени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6C224D">
        <w:rPr>
          <w:rFonts w:ascii="Times New Roman" w:hAnsi="Times New Roman" w:cs="Times New Roman"/>
          <w:sz w:val="18"/>
          <w:szCs w:val="18"/>
        </w:rPr>
        <w:t xml:space="preserve"> № 1 к настоящему приказу.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случае если фактические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затраты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6C224D">
        <w:rPr>
          <w:rFonts w:ascii="Times New Roman" w:hAnsi="Times New Roman" w:cs="Times New Roman"/>
          <w:sz w:val="18"/>
          <w:szCs w:val="18"/>
        </w:rPr>
        <w:t xml:space="preserve">(без учёта НДС и транспортных расходов)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Pr="006C224D">
        <w:rPr>
          <w:rFonts w:ascii="Times New Roman" w:hAnsi="Times New Roman" w:cs="Times New Roman"/>
          <w:sz w:val="18"/>
          <w:szCs w:val="18"/>
        </w:rPr>
        <w:t>графы 6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C742E9" w:rsidRPr="006C224D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 xml:space="preserve">**Размер </w:t>
      </w:r>
      <w:r w:rsidRPr="00EC5F62">
        <w:rPr>
          <w:rFonts w:ascii="Times New Roman" w:hAnsi="Times New Roman"/>
          <w:sz w:val="18"/>
          <w:szCs w:val="18"/>
        </w:rPr>
        <w:t xml:space="preserve">субсидии </w:t>
      </w:r>
      <w:r w:rsidRPr="00EC5F62">
        <w:rPr>
          <w:rFonts w:ascii="Times New Roman" w:hAnsi="Times New Roman" w:cs="Times New Roman"/>
          <w:sz w:val="18"/>
          <w:szCs w:val="18"/>
        </w:rPr>
        <w:t>из областного бюджета Ульяновской области</w:t>
      </w:r>
      <w:r w:rsidRPr="00EC5F62">
        <w:rPr>
          <w:rFonts w:ascii="Times New Roman" w:hAnsi="Times New Roman"/>
          <w:sz w:val="18"/>
          <w:szCs w:val="18"/>
        </w:rPr>
        <w:t xml:space="preserve"> не должен превышать 70% фактических</w:t>
      </w:r>
      <w:r w:rsidRPr="006C224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затрат</w:t>
      </w:r>
      <w:r w:rsidRPr="006C224D">
        <w:rPr>
          <w:rFonts w:ascii="Times New Roman" w:hAnsi="Times New Roman"/>
          <w:sz w:val="18"/>
          <w:szCs w:val="18"/>
        </w:rPr>
        <w:t xml:space="preserve"> сельскохозяйственного </w:t>
      </w:r>
      <w:r w:rsidRPr="006C224D">
        <w:rPr>
          <w:rFonts w:ascii="Times New Roman" w:hAnsi="Times New Roman" w:cs="Times New Roman"/>
          <w:sz w:val="18"/>
          <w:szCs w:val="18"/>
        </w:rPr>
        <w:t>товаропроизводителя (без учёта НДС и транспортных расходов)</w:t>
      </w:r>
      <w:r>
        <w:rPr>
          <w:rFonts w:ascii="Times New Roman" w:hAnsi="Times New Roman" w:cs="Times New Roman"/>
          <w:sz w:val="18"/>
          <w:szCs w:val="18"/>
        </w:rPr>
        <w:t>, указанных в графе 3</w:t>
      </w:r>
      <w:r w:rsidRPr="006C224D">
        <w:rPr>
          <w:rFonts w:ascii="Times New Roman" w:hAnsi="Times New Roman" w:cs="Times New Roman"/>
          <w:sz w:val="18"/>
          <w:szCs w:val="18"/>
        </w:rPr>
        <w:t>.</w:t>
      </w:r>
    </w:p>
    <w:p w:rsidR="00C742E9" w:rsidRPr="006C224D" w:rsidRDefault="00C742E9" w:rsidP="00C742E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>***При наличии печати</w:t>
      </w:r>
      <w:r>
        <w:rPr>
          <w:rFonts w:ascii="Times New Roman" w:hAnsi="Times New Roman"/>
          <w:sz w:val="18"/>
          <w:szCs w:val="18"/>
        </w:rPr>
        <w:t>.</w:t>
      </w:r>
    </w:p>
    <w:p w:rsidR="00C742E9" w:rsidRDefault="00C742E9" w:rsidP="00C742E9">
      <w:pPr>
        <w:jc w:val="center"/>
      </w:pPr>
      <w:r>
        <w:lastRenderedPageBreak/>
        <w:t>Оборотная сторона</w:t>
      </w:r>
    </w:p>
    <w:p w:rsidR="00C742E9" w:rsidRDefault="00C742E9" w:rsidP="00C742E9">
      <w:pPr>
        <w:jc w:val="center"/>
      </w:pPr>
    </w:p>
    <w:p w:rsidR="00C742E9" w:rsidRDefault="00C742E9" w:rsidP="00C742E9">
      <w:r>
        <w:t>СОГЛАСОВАНО:</w:t>
      </w:r>
    </w:p>
    <w:p w:rsidR="00C742E9" w:rsidRDefault="00C742E9" w:rsidP="00C742E9"/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C742E9" w:rsidRPr="008707FF" w:rsidTr="008B2D5A">
        <w:trPr>
          <w:trHeight w:val="555"/>
        </w:trPr>
        <w:tc>
          <w:tcPr>
            <w:tcW w:w="3261" w:type="dxa"/>
            <w:gridSpan w:val="2"/>
            <w:vAlign w:val="center"/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C742E9" w:rsidRPr="008707FF" w:rsidRDefault="00C742E9" w:rsidP="008B2D5A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C742E9" w:rsidRPr="008707FF" w:rsidRDefault="00C742E9" w:rsidP="008B2D5A">
            <w:pPr>
              <w:jc w:val="center"/>
            </w:pPr>
            <w:r w:rsidRPr="008707FF"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C742E9" w:rsidRPr="008707FF" w:rsidRDefault="00C742E9" w:rsidP="008B2D5A">
            <w:pPr>
              <w:jc w:val="center"/>
            </w:pPr>
            <w:r w:rsidRPr="008707FF">
              <w:t>Расшифровка</w:t>
            </w:r>
          </w:p>
          <w:p w:rsidR="00C742E9" w:rsidRPr="008707FF" w:rsidRDefault="00C742E9" w:rsidP="008B2D5A">
            <w:pPr>
              <w:jc w:val="center"/>
            </w:pPr>
            <w:r w:rsidRPr="008707FF">
              <w:t>подписи</w:t>
            </w:r>
          </w:p>
        </w:tc>
      </w:tr>
      <w:tr w:rsidR="00C742E9" w:rsidRPr="008707FF" w:rsidTr="008B2D5A">
        <w:tc>
          <w:tcPr>
            <w:tcW w:w="1560" w:type="dxa"/>
            <w:tcBorders>
              <w:right w:val="single" w:sz="4" w:space="0" w:color="auto"/>
            </w:tcBorders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2E9" w:rsidRPr="008707FF" w:rsidRDefault="00C742E9" w:rsidP="008B2D5A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C742E9" w:rsidRPr="008707FF" w:rsidRDefault="00C742E9" w:rsidP="008B2D5A"/>
        </w:tc>
        <w:tc>
          <w:tcPr>
            <w:tcW w:w="1701" w:type="dxa"/>
            <w:vMerge/>
          </w:tcPr>
          <w:p w:rsidR="00C742E9" w:rsidRPr="008707FF" w:rsidRDefault="00C742E9" w:rsidP="008B2D5A">
            <w:pPr>
              <w:jc w:val="center"/>
            </w:pPr>
          </w:p>
        </w:tc>
        <w:tc>
          <w:tcPr>
            <w:tcW w:w="2520" w:type="dxa"/>
            <w:vMerge/>
          </w:tcPr>
          <w:p w:rsidR="00C742E9" w:rsidRPr="008707FF" w:rsidRDefault="00C742E9" w:rsidP="008B2D5A">
            <w:pPr>
              <w:jc w:val="center"/>
            </w:pPr>
          </w:p>
        </w:tc>
      </w:tr>
      <w:tr w:rsidR="00C742E9" w:rsidRPr="008707FF" w:rsidTr="008B2D5A">
        <w:tc>
          <w:tcPr>
            <w:tcW w:w="1560" w:type="dxa"/>
            <w:tcBorders>
              <w:right w:val="single" w:sz="4" w:space="0" w:color="auto"/>
            </w:tcBorders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742E9" w:rsidRPr="004727EF" w:rsidRDefault="00C742E9" w:rsidP="008B2D5A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C742E9" w:rsidRPr="007C7D6B" w:rsidRDefault="00C742E9" w:rsidP="008B2D5A">
            <w:pPr>
              <w:jc w:val="both"/>
              <w:rPr>
                <w:color w:val="000000"/>
                <w:sz w:val="20"/>
                <w:szCs w:val="20"/>
              </w:rPr>
            </w:pPr>
            <w:r w:rsidRPr="007C7D6B">
              <w:rPr>
                <w:color w:val="000000"/>
                <w:sz w:val="20"/>
                <w:szCs w:val="20"/>
              </w:rPr>
              <w:t xml:space="preserve"> 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соответствия указанных в графе 1 настоящей справки-расчёта </w:t>
            </w:r>
            <w:r w:rsidRPr="00660177">
              <w:rPr>
                <w:sz w:val="20"/>
                <w:szCs w:val="20"/>
              </w:rPr>
              <w:t xml:space="preserve">машин и оборудования для технического перевооружения мелиоративных систем </w:t>
            </w:r>
            <w:r w:rsidRPr="00660177">
              <w:rPr>
                <w:sz w:val="20"/>
                <w:szCs w:val="20"/>
              </w:rPr>
              <w:br/>
              <w:t xml:space="preserve">и гидротехнических сооружений Перечню, предусмотренному приложением № 1 </w:t>
            </w:r>
            <w:r w:rsidRPr="00660177">
              <w:rPr>
                <w:sz w:val="20"/>
                <w:szCs w:val="20"/>
              </w:rPr>
              <w:br/>
              <w:t>к настоящему приказу</w:t>
            </w:r>
            <w:r w:rsidRPr="007C7D6B">
              <w:rPr>
                <w:sz w:val="20"/>
                <w:szCs w:val="20"/>
              </w:rPr>
              <w:t>)</w:t>
            </w:r>
          </w:p>
          <w:p w:rsidR="00C742E9" w:rsidRPr="00D232CD" w:rsidRDefault="00C742E9" w:rsidP="008B2D5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42E9" w:rsidRPr="00D232CD" w:rsidRDefault="00C742E9" w:rsidP="008B2D5A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C742E9" w:rsidRPr="00D232CD" w:rsidRDefault="00C742E9" w:rsidP="008B2D5A">
            <w:pPr>
              <w:snapToGrid w:val="0"/>
            </w:pPr>
          </w:p>
        </w:tc>
      </w:tr>
      <w:tr w:rsidR="00C742E9" w:rsidRPr="008707FF" w:rsidTr="008B2D5A">
        <w:tc>
          <w:tcPr>
            <w:tcW w:w="1560" w:type="dxa"/>
            <w:tcBorders>
              <w:right w:val="single" w:sz="4" w:space="0" w:color="auto"/>
            </w:tcBorders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2E9" w:rsidRPr="008707FF" w:rsidRDefault="00C742E9" w:rsidP="008B2D5A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742E9" w:rsidRDefault="00C742E9" w:rsidP="008B2D5A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C742E9" w:rsidRPr="008707FF" w:rsidRDefault="00C742E9" w:rsidP="008B2D5A">
            <w:pPr>
              <w:jc w:val="both"/>
            </w:pPr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C742E9" w:rsidRPr="008707FF" w:rsidRDefault="00C742E9" w:rsidP="008B2D5A"/>
        </w:tc>
        <w:tc>
          <w:tcPr>
            <w:tcW w:w="1701" w:type="dxa"/>
            <w:tcBorders>
              <w:top w:val="nil"/>
            </w:tcBorders>
          </w:tcPr>
          <w:p w:rsidR="00C742E9" w:rsidRPr="008707FF" w:rsidRDefault="00C742E9" w:rsidP="008B2D5A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742E9" w:rsidRPr="008707FF" w:rsidRDefault="00C742E9" w:rsidP="008B2D5A">
            <w:pPr>
              <w:snapToGrid w:val="0"/>
            </w:pPr>
          </w:p>
        </w:tc>
      </w:tr>
    </w:tbl>
    <w:p w:rsidR="00C742E9" w:rsidRPr="00AA40BF" w:rsidRDefault="00C742E9" w:rsidP="00C742E9">
      <w:pPr>
        <w:jc w:val="center"/>
        <w:rPr>
          <w:sz w:val="28"/>
          <w:szCs w:val="28"/>
        </w:rPr>
      </w:pPr>
    </w:p>
    <w:p w:rsidR="00C742E9" w:rsidRPr="00AA40BF" w:rsidRDefault="00C742E9" w:rsidP="00C742E9">
      <w:pPr>
        <w:jc w:val="center"/>
        <w:rPr>
          <w:sz w:val="28"/>
          <w:szCs w:val="28"/>
        </w:rPr>
      </w:pPr>
    </w:p>
    <w:p w:rsidR="003254C9" w:rsidRDefault="003254C9"/>
    <w:sectPr w:rsidR="003254C9" w:rsidSect="003E3BED">
      <w:headerReference w:type="default" r:id="rId6"/>
      <w:pgSz w:w="16838" w:h="11906" w:orient="landscape"/>
      <w:pgMar w:top="993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E9" w:rsidRDefault="00C742E9" w:rsidP="00C742E9">
      <w:r>
        <w:separator/>
      </w:r>
    </w:p>
  </w:endnote>
  <w:endnote w:type="continuationSeparator" w:id="0">
    <w:p w:rsidR="00C742E9" w:rsidRDefault="00C742E9" w:rsidP="00C7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E9" w:rsidRDefault="00C742E9" w:rsidP="00C742E9">
      <w:r>
        <w:separator/>
      </w:r>
    </w:p>
  </w:footnote>
  <w:footnote w:type="continuationSeparator" w:id="0">
    <w:p w:rsidR="00C742E9" w:rsidRDefault="00C742E9" w:rsidP="00C7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7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42E9" w:rsidRPr="00C742E9" w:rsidRDefault="00275606" w:rsidP="00C742E9">
        <w:pPr>
          <w:pStyle w:val="a3"/>
          <w:jc w:val="center"/>
          <w:rPr>
            <w:sz w:val="28"/>
            <w:szCs w:val="28"/>
          </w:rPr>
        </w:pPr>
        <w:r w:rsidRPr="00C742E9">
          <w:rPr>
            <w:sz w:val="28"/>
            <w:szCs w:val="28"/>
          </w:rPr>
          <w:fldChar w:fldCharType="begin"/>
        </w:r>
        <w:r w:rsidR="00C742E9" w:rsidRPr="00C742E9">
          <w:rPr>
            <w:sz w:val="28"/>
            <w:szCs w:val="28"/>
          </w:rPr>
          <w:instrText xml:space="preserve"> PAGE   \* MERGEFORMAT </w:instrText>
        </w:r>
        <w:r w:rsidRPr="00C742E9">
          <w:rPr>
            <w:sz w:val="28"/>
            <w:szCs w:val="28"/>
          </w:rPr>
          <w:fldChar w:fldCharType="separate"/>
        </w:r>
        <w:r w:rsidR="003E3BED">
          <w:rPr>
            <w:noProof/>
            <w:sz w:val="28"/>
            <w:szCs w:val="28"/>
          </w:rPr>
          <w:t>2</w:t>
        </w:r>
        <w:r w:rsidRPr="00C742E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E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5606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3BED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742E9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1584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742E9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ConsPlusCell">
    <w:name w:val="ConsPlusCell"/>
    <w:uiPriority w:val="99"/>
    <w:rsid w:val="00C74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4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2018-09-12T09:50:00Z</dcterms:created>
  <dcterms:modified xsi:type="dcterms:W3CDTF">2018-09-12T09:55:00Z</dcterms:modified>
</cp:coreProperties>
</file>