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97A" w:rsidRDefault="00BA497A">
      <w:pPr>
        <w:pStyle w:val="ConsPlusNormal"/>
        <w:outlineLvl w:val="0"/>
      </w:pPr>
      <w:r>
        <w:t>Зарегистрировано в Минюсте России 7 февраля 2018 г. N 49962</w:t>
      </w:r>
    </w:p>
    <w:p w:rsidR="00BA497A" w:rsidRDefault="00BA497A">
      <w:pPr>
        <w:pStyle w:val="ConsPlusNormal"/>
        <w:pBdr>
          <w:top w:val="single" w:sz="6" w:space="0" w:color="auto"/>
        </w:pBdr>
        <w:spacing w:before="100" w:after="100"/>
        <w:jc w:val="both"/>
        <w:rPr>
          <w:sz w:val="2"/>
          <w:szCs w:val="2"/>
        </w:rPr>
      </w:pPr>
    </w:p>
    <w:p w:rsidR="00BA497A" w:rsidRDefault="00BA497A">
      <w:pPr>
        <w:pStyle w:val="ConsPlusNormal"/>
        <w:jc w:val="both"/>
      </w:pPr>
    </w:p>
    <w:p w:rsidR="00BA497A" w:rsidRDefault="00BA497A">
      <w:pPr>
        <w:pStyle w:val="ConsPlusTitle"/>
        <w:jc w:val="center"/>
      </w:pPr>
      <w:r>
        <w:t>МИНИСТЕРСТВО СЕЛЬСКОГО ХОЗЯЙСТВА РОССИЙСКОЙ ФЕДЕРАЦИИ</w:t>
      </w:r>
    </w:p>
    <w:p w:rsidR="00BA497A" w:rsidRDefault="00BA497A">
      <w:pPr>
        <w:pStyle w:val="ConsPlusTitle"/>
        <w:jc w:val="both"/>
      </w:pPr>
    </w:p>
    <w:p w:rsidR="00BA497A" w:rsidRDefault="00BA497A">
      <w:pPr>
        <w:pStyle w:val="ConsPlusTitle"/>
        <w:jc w:val="center"/>
      </w:pPr>
      <w:r>
        <w:t>ПРИКАЗ</w:t>
      </w:r>
    </w:p>
    <w:p w:rsidR="00BA497A" w:rsidRDefault="00BA497A">
      <w:pPr>
        <w:pStyle w:val="ConsPlusTitle"/>
        <w:jc w:val="center"/>
      </w:pPr>
      <w:r>
        <w:t>от 24 января 2018 г. N 26</w:t>
      </w:r>
    </w:p>
    <w:p w:rsidR="00BA497A" w:rsidRDefault="00BA497A">
      <w:pPr>
        <w:pStyle w:val="ConsPlusTitle"/>
        <w:jc w:val="both"/>
      </w:pPr>
    </w:p>
    <w:p w:rsidR="00BA497A" w:rsidRDefault="00BA497A">
      <w:pPr>
        <w:pStyle w:val="ConsPlusTitle"/>
        <w:jc w:val="center"/>
      </w:pPr>
      <w:r>
        <w:t>ОБ УТВЕРЖДЕНИИ ДОКУМЕНТОВ И КОЭФФИЦИЕНТОВ,</w:t>
      </w:r>
    </w:p>
    <w:p w:rsidR="00BA497A" w:rsidRDefault="00BA497A">
      <w:pPr>
        <w:pStyle w:val="ConsPlusTitle"/>
        <w:jc w:val="center"/>
      </w:pPr>
      <w:proofErr w:type="gramStart"/>
      <w:r>
        <w:t>ПРЕДУСМОТРЕННЫХ</w:t>
      </w:r>
      <w:proofErr w:type="gramEnd"/>
      <w:r>
        <w:t xml:space="preserve"> ПРАВИЛАМИ ПРЕДОСТАВЛЕНИЯ И РАСПРЕДЕЛЕНИЯ</w:t>
      </w:r>
    </w:p>
    <w:p w:rsidR="00BA497A" w:rsidRDefault="00BA497A">
      <w:pPr>
        <w:pStyle w:val="ConsPlusTitle"/>
        <w:jc w:val="center"/>
      </w:pPr>
      <w:r>
        <w:t>СУБСИДИЙ ИЗ ФЕДЕРАЛЬНОГО БЮДЖЕТА БЮДЖЕТАМ СУБЪЕКТОВ</w:t>
      </w:r>
    </w:p>
    <w:p w:rsidR="00BA497A" w:rsidRDefault="00BA497A">
      <w:pPr>
        <w:pStyle w:val="ConsPlusTitle"/>
        <w:jc w:val="center"/>
      </w:pPr>
      <w:r>
        <w:t>РОССИЙСКОЙ ФЕДЕРАЦИИ НА ОКАЗАНИЕ НЕСВЯЗАННОЙ ПОДДЕРЖКИ</w:t>
      </w:r>
    </w:p>
    <w:p w:rsidR="00BA497A" w:rsidRDefault="00BA497A">
      <w:pPr>
        <w:pStyle w:val="ConsPlusTitle"/>
        <w:jc w:val="center"/>
      </w:pPr>
      <w:r>
        <w:t>СЕЛЬСКОХОЗЯЙСТВЕННЫМ ТОВАРОПРОИЗВОДИТЕЛЯМ</w:t>
      </w:r>
    </w:p>
    <w:p w:rsidR="00BA497A" w:rsidRDefault="00BA497A">
      <w:pPr>
        <w:pStyle w:val="ConsPlusTitle"/>
        <w:jc w:val="center"/>
      </w:pPr>
      <w:r>
        <w:t>В ОБЛАСТИ РАСТЕНИЕВОДСТВА</w:t>
      </w:r>
    </w:p>
    <w:p w:rsidR="00BA497A" w:rsidRDefault="00BA49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A497A">
        <w:trPr>
          <w:jc w:val="center"/>
        </w:trPr>
        <w:tc>
          <w:tcPr>
            <w:tcW w:w="9294" w:type="dxa"/>
            <w:tcBorders>
              <w:top w:val="nil"/>
              <w:left w:val="single" w:sz="24" w:space="0" w:color="CED3F1"/>
              <w:bottom w:val="nil"/>
              <w:right w:val="single" w:sz="24" w:space="0" w:color="F4F3F8"/>
            </w:tcBorders>
            <w:shd w:val="clear" w:color="auto" w:fill="F4F3F8"/>
          </w:tcPr>
          <w:p w:rsidR="00BA497A" w:rsidRDefault="00BA497A">
            <w:pPr>
              <w:pStyle w:val="ConsPlusNormal"/>
              <w:jc w:val="center"/>
            </w:pPr>
            <w:r>
              <w:rPr>
                <w:color w:val="392C69"/>
              </w:rPr>
              <w:t>Список изменяющих документов</w:t>
            </w:r>
          </w:p>
          <w:p w:rsidR="00BA497A" w:rsidRDefault="00BA497A">
            <w:pPr>
              <w:pStyle w:val="ConsPlusNormal"/>
              <w:jc w:val="center"/>
            </w:pPr>
            <w:r>
              <w:rPr>
                <w:color w:val="392C69"/>
              </w:rPr>
              <w:t xml:space="preserve">(в ред. </w:t>
            </w:r>
            <w:hyperlink r:id="rId4" w:history="1">
              <w:r>
                <w:rPr>
                  <w:color w:val="0000FF"/>
                </w:rPr>
                <w:t>Приказа</w:t>
              </w:r>
            </w:hyperlink>
            <w:r>
              <w:rPr>
                <w:color w:val="392C69"/>
              </w:rPr>
              <w:t xml:space="preserve"> Минсельхоза России от 07.08.2018 N 349)</w:t>
            </w:r>
          </w:p>
        </w:tc>
      </w:tr>
    </w:tbl>
    <w:p w:rsidR="00BA497A" w:rsidRDefault="00BA497A">
      <w:pPr>
        <w:pStyle w:val="ConsPlusNormal"/>
        <w:jc w:val="both"/>
      </w:pPr>
    </w:p>
    <w:p w:rsidR="00BA497A" w:rsidRDefault="00BA497A">
      <w:pPr>
        <w:pStyle w:val="ConsPlusNormal"/>
        <w:ind w:firstLine="540"/>
        <w:jc w:val="both"/>
      </w:pPr>
      <w:proofErr w:type="gramStart"/>
      <w:r>
        <w:t xml:space="preserve">В соответствии с </w:t>
      </w:r>
      <w:hyperlink r:id="rId5" w:history="1">
        <w:r>
          <w:rPr>
            <w:color w:val="0000FF"/>
          </w:rPr>
          <w:t>пунктами 2</w:t>
        </w:r>
      </w:hyperlink>
      <w:r>
        <w:t xml:space="preserve">, </w:t>
      </w:r>
      <w:hyperlink r:id="rId6" w:history="1">
        <w:r>
          <w:rPr>
            <w:color w:val="0000FF"/>
          </w:rPr>
          <w:t>5</w:t>
        </w:r>
      </w:hyperlink>
      <w:r>
        <w:t xml:space="preserve">, </w:t>
      </w:r>
      <w:hyperlink r:id="rId7" w:history="1">
        <w:r>
          <w:rPr>
            <w:color w:val="0000FF"/>
          </w:rPr>
          <w:t>10</w:t>
        </w:r>
      </w:hyperlink>
      <w:r>
        <w:t xml:space="preserve">, </w:t>
      </w:r>
      <w:hyperlink r:id="rId8" w:history="1">
        <w:r>
          <w:rPr>
            <w:color w:val="0000FF"/>
          </w:rPr>
          <w:t>14</w:t>
        </w:r>
      </w:hyperlink>
      <w:r>
        <w:t xml:space="preserve">, </w:t>
      </w:r>
      <w:hyperlink r:id="rId9" w:history="1">
        <w:r>
          <w:rPr>
            <w:color w:val="0000FF"/>
          </w:rPr>
          <w:t>24</w:t>
        </w:r>
      </w:hyperlink>
      <w:r>
        <w:t xml:space="preserve"> и </w:t>
      </w:r>
      <w:hyperlink r:id="rId10" w:history="1">
        <w:r>
          <w:rPr>
            <w:color w:val="0000FF"/>
          </w:rPr>
          <w:t>29</w:t>
        </w:r>
      </w:hyperlink>
      <w:r>
        <w:t xml:space="preserve"> Правил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 приведенных в </w:t>
      </w:r>
      <w:hyperlink r:id="rId11" w:history="1">
        <w:r>
          <w:rPr>
            <w:color w:val="0000FF"/>
          </w:rPr>
          <w:t>приложении N 7</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w:t>
      </w:r>
      <w:proofErr w:type="gramEnd"/>
      <w:r>
        <w:t xml:space="preserve">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(Собрание законодательства Российской Федерации, 2012, N 32, ст. 4549; 2017, N 15, ст. 2227, N 52, ст. 8126), приказываю:</w:t>
      </w:r>
    </w:p>
    <w:p w:rsidR="00BA497A" w:rsidRDefault="00BA497A">
      <w:pPr>
        <w:pStyle w:val="ConsPlusNormal"/>
        <w:spacing w:before="220"/>
        <w:ind w:firstLine="540"/>
        <w:jc w:val="both"/>
      </w:pPr>
      <w:r>
        <w:t>1. Утвердить:</w:t>
      </w:r>
    </w:p>
    <w:p w:rsidR="00BA497A" w:rsidRDefault="00BA497A">
      <w:pPr>
        <w:pStyle w:val="ConsPlusNormal"/>
        <w:spacing w:before="220"/>
        <w:ind w:firstLine="540"/>
        <w:jc w:val="both"/>
      </w:pPr>
      <w:r>
        <w:t xml:space="preserve">а) перечень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 и овощей открытого грунта согласно </w:t>
      </w:r>
      <w:hyperlink w:anchor="P50" w:history="1">
        <w:r>
          <w:rPr>
            <w:color w:val="0000FF"/>
          </w:rPr>
          <w:t>приложению N 1</w:t>
        </w:r>
      </w:hyperlink>
      <w:r>
        <w:t xml:space="preserve"> к настоящему приказу;</w:t>
      </w:r>
    </w:p>
    <w:p w:rsidR="00BA497A" w:rsidRDefault="00BA497A">
      <w:pPr>
        <w:pStyle w:val="ConsPlusNormal"/>
        <w:spacing w:before="220"/>
        <w:ind w:firstLine="540"/>
        <w:jc w:val="both"/>
      </w:pPr>
      <w:r>
        <w:t>б) коэффициент, применяемый для определения доли субсидии, предоставляемой на поддержку в области растениеводства, в размере 0,7629964637;</w:t>
      </w:r>
    </w:p>
    <w:p w:rsidR="00BA497A" w:rsidRDefault="00BA497A">
      <w:pPr>
        <w:pStyle w:val="ConsPlusNormal"/>
        <w:spacing w:before="220"/>
        <w:ind w:firstLine="540"/>
        <w:jc w:val="both"/>
      </w:pPr>
      <w:proofErr w:type="gramStart"/>
      <w:r>
        <w:t>б</w:t>
      </w:r>
      <w:proofErr w:type="gramEnd"/>
      <w:r>
        <w:t>(1) коэффициент, применяемый для определения доли субсидии, предоставляемой на поддержку в области растениеводства, при предоставлении и распределении бюджетных ассигнований резервного фонда Правительства Российской Федерации бюджетам субъектов Российской Федерации в 2018 году, в размере 1,0;</w:t>
      </w:r>
    </w:p>
    <w:p w:rsidR="00BA497A" w:rsidRDefault="00BA497A">
      <w:pPr>
        <w:pStyle w:val="ConsPlusNormal"/>
        <w:jc w:val="both"/>
      </w:pPr>
      <w:r>
        <w:t>(</w:t>
      </w:r>
      <w:proofErr w:type="spellStart"/>
      <w:r>
        <w:t>пп</w:t>
      </w:r>
      <w:proofErr w:type="spellEnd"/>
      <w:r>
        <w:t xml:space="preserve">. "б(1)" </w:t>
      </w:r>
      <w:proofErr w:type="gramStart"/>
      <w:r>
        <w:t>введен</w:t>
      </w:r>
      <w:proofErr w:type="gramEnd"/>
      <w:r>
        <w:t xml:space="preserve"> </w:t>
      </w:r>
      <w:hyperlink r:id="rId12" w:history="1">
        <w:r>
          <w:rPr>
            <w:color w:val="0000FF"/>
          </w:rPr>
          <w:t>Приказом</w:t>
        </w:r>
      </w:hyperlink>
      <w:r>
        <w:t xml:space="preserve"> Минсельхоза России от 07.08.2018 N 349)</w:t>
      </w:r>
    </w:p>
    <w:p w:rsidR="00BA497A" w:rsidRDefault="00BA497A">
      <w:pPr>
        <w:pStyle w:val="ConsPlusNormal"/>
        <w:spacing w:before="220"/>
        <w:ind w:firstLine="540"/>
        <w:jc w:val="both"/>
      </w:pPr>
      <w:r>
        <w:t>в) коэффициент, применяемый для распределения средств, предусмотренных в федеральном бюджете на поддержку в области растениеводства на 2018 год, в размере 0,8;</w:t>
      </w:r>
    </w:p>
    <w:p w:rsidR="00BA497A" w:rsidRDefault="00BA497A">
      <w:pPr>
        <w:pStyle w:val="ConsPlusNormal"/>
        <w:spacing w:before="220"/>
        <w:ind w:firstLine="540"/>
        <w:jc w:val="both"/>
      </w:pPr>
      <w:proofErr w:type="gramStart"/>
      <w:r>
        <w:t xml:space="preserve">г) коэффициент увеличения доли субсидии в отношении Республики Алтай, Республики Бурятия, Республики Дагестан, Республики Карелия, Республики Калмыкия, Республики Коми, Республики Крым, Республики Марий Эл, Республики Мордовия, Республики Саха (Якутия), Республики Тыва, Удмуртской Республики, Республики Хакасия, Чувашской Республики, Алтайского, Забайкальского, Камчатского, Красноярского, Пермского, Приморского и Хабаровского краев, Амурской, Архангельской, Астраханской, Брянской, Владимирской, Волгоградской, Вологодской, Ивановской, Иркутской, Калининградской, Калужской, Кемеровской, </w:t>
      </w:r>
      <w:r>
        <w:lastRenderedPageBreak/>
        <w:t>Кировской, Костромской</w:t>
      </w:r>
      <w:proofErr w:type="gramEnd"/>
      <w:r>
        <w:t xml:space="preserve">, </w:t>
      </w:r>
      <w:proofErr w:type="gramStart"/>
      <w:r>
        <w:t xml:space="preserve">Ленинградской, Магаданской, Московской, Мурманской, Нижегородской, Новгородской, Новосибирской, Омской, Оренбургской, Орловской, Псковской, Ростовской, Рязанской, Самарской, Саратовской, Сахалинской, Свердловской, Смоленской, Тверской, Томской, Тульской и Ярославской областей, гг. Москвы, Санкт-Петербурга и Севастополя, Еврейской автономной области, Ненецкого автономного округа, Ханты-Мансийского автономного округа - </w:t>
      </w:r>
      <w:proofErr w:type="spellStart"/>
      <w:r>
        <w:t>Югры</w:t>
      </w:r>
      <w:proofErr w:type="spellEnd"/>
      <w:r>
        <w:t xml:space="preserve"> и Ямало-Ненецкого автономного округа в размере 1,7;</w:t>
      </w:r>
      <w:proofErr w:type="gramEnd"/>
    </w:p>
    <w:p w:rsidR="00BA497A" w:rsidRDefault="00BA497A">
      <w:pPr>
        <w:pStyle w:val="ConsPlusNormal"/>
        <w:spacing w:before="220"/>
        <w:ind w:firstLine="540"/>
        <w:jc w:val="both"/>
      </w:pPr>
      <w:proofErr w:type="spellStart"/>
      <w:r>
        <w:t>д</w:t>
      </w:r>
      <w:proofErr w:type="spellEnd"/>
      <w:r>
        <w:t>) коэффициент,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семенным картофелем в Российской Федерации, в размере 0,163730695;</w:t>
      </w:r>
    </w:p>
    <w:p w:rsidR="00BA497A" w:rsidRDefault="00BA497A">
      <w:pPr>
        <w:pStyle w:val="ConsPlusNormal"/>
        <w:spacing w:before="220"/>
        <w:ind w:firstLine="540"/>
        <w:jc w:val="both"/>
      </w:pPr>
      <w:r>
        <w:t>е) коэффициент,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маточниками и семенниками овощных культур открытого грунта в Российской Федерации, в размере 0,010064949;</w:t>
      </w:r>
    </w:p>
    <w:p w:rsidR="00BA497A" w:rsidRDefault="00BA497A">
      <w:pPr>
        <w:pStyle w:val="ConsPlusNormal"/>
        <w:spacing w:before="220"/>
        <w:ind w:firstLine="540"/>
        <w:jc w:val="both"/>
      </w:pPr>
      <w:r>
        <w:t>ж) коэффициент,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овощами открытого грунта в Российской Федерации, в размере 0,396470203;</w:t>
      </w:r>
    </w:p>
    <w:p w:rsidR="00BA497A" w:rsidRDefault="00BA497A">
      <w:pPr>
        <w:pStyle w:val="ConsPlusNormal"/>
        <w:spacing w:before="220"/>
        <w:ind w:firstLine="540"/>
        <w:jc w:val="both"/>
      </w:pPr>
      <w:proofErr w:type="spellStart"/>
      <w:r>
        <w:t>з</w:t>
      </w:r>
      <w:proofErr w:type="spellEnd"/>
      <w:r>
        <w:t>) коэффициент,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семенными посевами кукурузы для производства семян родительских форм гибридов и гибридов первого поколения F1 в Российской Федерации, в размере 0,187270728;</w:t>
      </w:r>
    </w:p>
    <w:p w:rsidR="00BA497A" w:rsidRDefault="00BA497A">
      <w:pPr>
        <w:pStyle w:val="ConsPlusNormal"/>
        <w:spacing w:before="220"/>
        <w:ind w:firstLine="540"/>
        <w:jc w:val="both"/>
      </w:pPr>
      <w:proofErr w:type="gramStart"/>
      <w:r>
        <w:t>и) коэффициент,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в Российской Федерации, в размере 0,044691558;</w:t>
      </w:r>
      <w:proofErr w:type="gramEnd"/>
    </w:p>
    <w:p w:rsidR="00BA497A" w:rsidRDefault="00BA497A">
      <w:pPr>
        <w:pStyle w:val="ConsPlusNormal"/>
        <w:spacing w:before="220"/>
        <w:ind w:firstLine="540"/>
        <w:jc w:val="both"/>
      </w:pPr>
      <w:r>
        <w:t>к) коэффициент,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семенными посевами сахарной свеклы для производства семян родительских форм гибридов и гибридов первого поколения F1 в Российской Федерации, в размере 0,007668852;</w:t>
      </w:r>
    </w:p>
    <w:p w:rsidR="00BA497A" w:rsidRDefault="00BA497A">
      <w:pPr>
        <w:pStyle w:val="ConsPlusNormal"/>
        <w:spacing w:before="220"/>
        <w:ind w:firstLine="540"/>
        <w:jc w:val="both"/>
      </w:pPr>
      <w:r>
        <w:t>л) коэффициент,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посевами льна-долгунца в Российской Федерации, в размере 0,180430455;</w:t>
      </w:r>
    </w:p>
    <w:p w:rsidR="00BA497A" w:rsidRDefault="00BA497A">
      <w:pPr>
        <w:pStyle w:val="ConsPlusNormal"/>
        <w:spacing w:before="220"/>
        <w:ind w:firstLine="540"/>
        <w:jc w:val="both"/>
      </w:pPr>
      <w:r>
        <w:t>м) коэффициент,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посевами технической конопли, в размере 0,009672560;</w:t>
      </w:r>
    </w:p>
    <w:p w:rsidR="00BA497A" w:rsidRDefault="00BA497A">
      <w:pPr>
        <w:pStyle w:val="ConsPlusNormal"/>
        <w:spacing w:before="220"/>
        <w:ind w:firstLine="540"/>
        <w:jc w:val="both"/>
      </w:pPr>
      <w:proofErr w:type="spellStart"/>
      <w:r>
        <w:t>н</w:t>
      </w:r>
      <w:proofErr w:type="spellEnd"/>
      <w:r>
        <w:t xml:space="preserve">) ставки поддержки в области развития производства овощных и технических культур, источником финансового обеспечения которой является субсидия, согласно </w:t>
      </w:r>
      <w:hyperlink w:anchor="P93" w:history="1">
        <w:r>
          <w:rPr>
            <w:color w:val="0000FF"/>
          </w:rPr>
          <w:t>приложению N 2</w:t>
        </w:r>
      </w:hyperlink>
      <w:r>
        <w:t xml:space="preserve"> к настоящему приказу;</w:t>
      </w:r>
    </w:p>
    <w:p w:rsidR="00BA497A" w:rsidRDefault="00BA497A">
      <w:pPr>
        <w:pStyle w:val="ConsPlusNormal"/>
        <w:spacing w:before="220"/>
        <w:ind w:firstLine="540"/>
        <w:jc w:val="both"/>
      </w:pPr>
      <w:proofErr w:type="gramStart"/>
      <w:r>
        <w:t>о) - п) утратили силу.</w:t>
      </w:r>
      <w:proofErr w:type="gramEnd"/>
      <w:r>
        <w:t xml:space="preserve"> - </w:t>
      </w:r>
      <w:hyperlink r:id="rId13" w:history="1">
        <w:r>
          <w:rPr>
            <w:color w:val="0000FF"/>
          </w:rPr>
          <w:t>Приказ</w:t>
        </w:r>
      </w:hyperlink>
      <w:r>
        <w:t xml:space="preserve"> Минсельхоза России от 07.08.2018 N 349.</w:t>
      </w:r>
    </w:p>
    <w:p w:rsidR="00BA497A" w:rsidRDefault="00BA497A">
      <w:pPr>
        <w:pStyle w:val="ConsPlusNormal"/>
        <w:spacing w:before="220"/>
        <w:ind w:firstLine="540"/>
        <w:jc w:val="both"/>
      </w:pPr>
      <w:r>
        <w:t>2. Установить предельное значение суммарного ранга на 2018 год в размере 45.</w:t>
      </w:r>
    </w:p>
    <w:p w:rsidR="00BA497A" w:rsidRDefault="00BA497A">
      <w:pPr>
        <w:pStyle w:val="ConsPlusNormal"/>
        <w:spacing w:before="220"/>
        <w:ind w:firstLine="540"/>
        <w:jc w:val="both"/>
      </w:pPr>
      <w:r>
        <w:lastRenderedPageBreak/>
        <w:t xml:space="preserve">3. </w:t>
      </w:r>
      <w:proofErr w:type="gramStart"/>
      <w:r>
        <w:t xml:space="preserve">Признать утратившим силу </w:t>
      </w:r>
      <w:hyperlink r:id="rId14" w:history="1">
        <w:r>
          <w:rPr>
            <w:color w:val="0000FF"/>
          </w:rPr>
          <w:t>приказ</w:t>
        </w:r>
      </w:hyperlink>
      <w:r>
        <w:t xml:space="preserve"> Министерства сельского хозяйства Российской Федерации от 6 июля 2017 г. N 326 "Об утверждении документов и коэффициентов, предусмотренных Правилами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 (зарегистрирован Министерством юстиции Российской Федерации 18 сентября 2017 г., регистрационный N 48200).</w:t>
      </w:r>
      <w:proofErr w:type="gramEnd"/>
    </w:p>
    <w:p w:rsidR="00BA497A" w:rsidRDefault="00BA497A">
      <w:pPr>
        <w:pStyle w:val="ConsPlusNormal"/>
        <w:jc w:val="both"/>
      </w:pPr>
    </w:p>
    <w:p w:rsidR="00BA497A" w:rsidRDefault="00BA497A">
      <w:pPr>
        <w:pStyle w:val="ConsPlusNormal"/>
        <w:jc w:val="right"/>
      </w:pPr>
      <w:r>
        <w:t>Министр</w:t>
      </w:r>
    </w:p>
    <w:p w:rsidR="00BA497A" w:rsidRDefault="00BA497A">
      <w:pPr>
        <w:pStyle w:val="ConsPlusNormal"/>
        <w:jc w:val="right"/>
      </w:pPr>
      <w:r>
        <w:t>А.Н.ТКАЧЕВ</w:t>
      </w:r>
    </w:p>
    <w:p w:rsidR="00BA497A" w:rsidRDefault="00BA497A">
      <w:pPr>
        <w:pStyle w:val="ConsPlusNormal"/>
        <w:jc w:val="both"/>
      </w:pPr>
    </w:p>
    <w:p w:rsidR="00BA497A" w:rsidRDefault="00BA497A">
      <w:pPr>
        <w:pStyle w:val="ConsPlusNormal"/>
        <w:jc w:val="both"/>
      </w:pPr>
    </w:p>
    <w:p w:rsidR="00BA497A" w:rsidRDefault="00BA497A">
      <w:pPr>
        <w:pStyle w:val="ConsPlusNormal"/>
        <w:jc w:val="both"/>
      </w:pPr>
    </w:p>
    <w:p w:rsidR="00BA497A" w:rsidRDefault="00BA497A">
      <w:pPr>
        <w:pStyle w:val="ConsPlusNormal"/>
        <w:jc w:val="both"/>
      </w:pPr>
    </w:p>
    <w:p w:rsidR="00BA497A" w:rsidRDefault="00BA497A">
      <w:pPr>
        <w:pStyle w:val="ConsPlusNormal"/>
        <w:jc w:val="both"/>
      </w:pPr>
    </w:p>
    <w:p w:rsidR="00BA497A" w:rsidRDefault="00BA497A">
      <w:pPr>
        <w:pStyle w:val="ConsPlusNormal"/>
        <w:jc w:val="right"/>
        <w:outlineLvl w:val="0"/>
      </w:pPr>
      <w:r>
        <w:t>Приложение N 1</w:t>
      </w:r>
    </w:p>
    <w:p w:rsidR="00BA497A" w:rsidRDefault="00BA497A">
      <w:pPr>
        <w:pStyle w:val="ConsPlusNormal"/>
        <w:jc w:val="right"/>
      </w:pPr>
      <w:r>
        <w:t>к приказу Минсельхоза России</w:t>
      </w:r>
    </w:p>
    <w:p w:rsidR="00BA497A" w:rsidRDefault="00BA497A">
      <w:pPr>
        <w:pStyle w:val="ConsPlusNormal"/>
        <w:jc w:val="right"/>
      </w:pPr>
      <w:r>
        <w:t>от 24 января 2018 г. N 26</w:t>
      </w:r>
    </w:p>
    <w:p w:rsidR="00BA497A" w:rsidRDefault="00BA497A">
      <w:pPr>
        <w:pStyle w:val="ConsPlusNormal"/>
        <w:jc w:val="both"/>
      </w:pPr>
    </w:p>
    <w:p w:rsidR="00BA497A" w:rsidRDefault="00BA497A">
      <w:pPr>
        <w:pStyle w:val="ConsPlusTitle"/>
        <w:jc w:val="center"/>
      </w:pPr>
      <w:bookmarkStart w:id="0" w:name="P50"/>
      <w:bookmarkEnd w:id="0"/>
      <w:r>
        <w:t>ПЕРЕЧЕНЬ</w:t>
      </w:r>
    </w:p>
    <w:p w:rsidR="00BA497A" w:rsidRDefault="00BA497A">
      <w:pPr>
        <w:pStyle w:val="ConsPlusTitle"/>
        <w:jc w:val="center"/>
      </w:pPr>
      <w:r>
        <w:t>СЕМЕННОГО КАРТОФЕЛЯ, СЕМЯН ОВОЩНЫХ КУЛЬТУР ОТКРЫТОГО</w:t>
      </w:r>
    </w:p>
    <w:p w:rsidR="00BA497A" w:rsidRDefault="00BA497A">
      <w:pPr>
        <w:pStyle w:val="ConsPlusTitle"/>
        <w:jc w:val="center"/>
      </w:pPr>
      <w:r>
        <w:t>ГРУНТА, СЕМЯН КУКУРУЗЫ, СЕМЯН ПОДСОЛНЕЧНИКА, СЕМЯН САХАРНОЙ</w:t>
      </w:r>
    </w:p>
    <w:p w:rsidR="00BA497A" w:rsidRDefault="00BA497A">
      <w:pPr>
        <w:pStyle w:val="ConsPlusTitle"/>
        <w:jc w:val="center"/>
      </w:pPr>
      <w:r>
        <w:t>СВЕКЛЫ, ЛЬНА-ДОЛГУНЦА, ТЕХНИЧЕСКОЙ КОНОПЛИ И ОВОЩЕЙ</w:t>
      </w:r>
    </w:p>
    <w:p w:rsidR="00BA497A" w:rsidRDefault="00BA497A">
      <w:pPr>
        <w:pStyle w:val="ConsPlusTitle"/>
        <w:jc w:val="center"/>
      </w:pPr>
      <w:r>
        <w:t>ОТКРЫТОГО ГРУНТА</w:t>
      </w:r>
    </w:p>
    <w:p w:rsidR="00BA497A" w:rsidRDefault="00BA49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BA497A">
        <w:tc>
          <w:tcPr>
            <w:tcW w:w="9071" w:type="dxa"/>
            <w:tcBorders>
              <w:left w:val="single" w:sz="4" w:space="0" w:color="auto"/>
              <w:right w:val="single" w:sz="4" w:space="0" w:color="auto"/>
            </w:tcBorders>
          </w:tcPr>
          <w:p w:rsidR="00BA497A" w:rsidRDefault="00BA497A">
            <w:pPr>
              <w:pStyle w:val="ConsPlusNormal"/>
              <w:jc w:val="center"/>
            </w:pPr>
            <w:r>
              <w:t>Наименование культуры</w:t>
            </w:r>
          </w:p>
        </w:tc>
      </w:tr>
      <w:tr w:rsidR="00BA497A">
        <w:tc>
          <w:tcPr>
            <w:tcW w:w="9071" w:type="dxa"/>
            <w:tcBorders>
              <w:left w:val="single" w:sz="4" w:space="0" w:color="auto"/>
              <w:right w:val="single" w:sz="4" w:space="0" w:color="auto"/>
            </w:tcBorders>
          </w:tcPr>
          <w:p w:rsidR="00BA497A" w:rsidRDefault="00BA497A">
            <w:pPr>
              <w:pStyle w:val="ConsPlusNormal"/>
            </w:pPr>
            <w:r>
              <w:t>Семенной картофель, включая:</w:t>
            </w:r>
          </w:p>
        </w:tc>
      </w:tr>
      <w:tr w:rsidR="00BA497A">
        <w:tc>
          <w:tcPr>
            <w:tcW w:w="9071" w:type="dxa"/>
            <w:tcBorders>
              <w:left w:val="single" w:sz="4" w:space="0" w:color="auto"/>
              <w:right w:val="single" w:sz="4" w:space="0" w:color="auto"/>
            </w:tcBorders>
          </w:tcPr>
          <w:p w:rsidR="00BA497A" w:rsidRDefault="00BA497A">
            <w:pPr>
              <w:pStyle w:val="ConsPlusNormal"/>
              <w:ind w:left="567"/>
            </w:pPr>
            <w:r>
              <w:t>оригинальный</w:t>
            </w:r>
          </w:p>
        </w:tc>
      </w:tr>
      <w:tr w:rsidR="00BA497A">
        <w:tc>
          <w:tcPr>
            <w:tcW w:w="9071" w:type="dxa"/>
            <w:tcBorders>
              <w:left w:val="single" w:sz="4" w:space="0" w:color="auto"/>
              <w:right w:val="single" w:sz="4" w:space="0" w:color="auto"/>
            </w:tcBorders>
          </w:tcPr>
          <w:p w:rsidR="00BA497A" w:rsidRDefault="00BA497A">
            <w:pPr>
              <w:pStyle w:val="ConsPlusNormal"/>
              <w:ind w:left="567"/>
            </w:pPr>
            <w:r>
              <w:t>элитный</w:t>
            </w:r>
          </w:p>
        </w:tc>
      </w:tr>
      <w:tr w:rsidR="00BA497A">
        <w:tc>
          <w:tcPr>
            <w:tcW w:w="9071" w:type="dxa"/>
            <w:tcBorders>
              <w:left w:val="single" w:sz="4" w:space="0" w:color="auto"/>
              <w:right w:val="single" w:sz="4" w:space="0" w:color="auto"/>
            </w:tcBorders>
          </w:tcPr>
          <w:p w:rsidR="00BA497A" w:rsidRDefault="00BA497A">
            <w:pPr>
              <w:pStyle w:val="ConsPlusNormal"/>
            </w:pPr>
            <w:r>
              <w:t>Семена овощных культур для открытого грунта, включая:</w:t>
            </w:r>
          </w:p>
        </w:tc>
      </w:tr>
      <w:tr w:rsidR="00BA497A">
        <w:tc>
          <w:tcPr>
            <w:tcW w:w="9071" w:type="dxa"/>
            <w:tcBorders>
              <w:left w:val="single" w:sz="4" w:space="0" w:color="auto"/>
              <w:right w:val="single" w:sz="4" w:space="0" w:color="auto"/>
            </w:tcBorders>
          </w:tcPr>
          <w:p w:rsidR="00BA497A" w:rsidRDefault="00BA497A">
            <w:pPr>
              <w:pStyle w:val="ConsPlusNormal"/>
              <w:ind w:left="567"/>
            </w:pPr>
            <w:r>
              <w:t>капуста F1</w:t>
            </w:r>
          </w:p>
        </w:tc>
      </w:tr>
      <w:tr w:rsidR="00BA497A">
        <w:tc>
          <w:tcPr>
            <w:tcW w:w="9071" w:type="dxa"/>
            <w:tcBorders>
              <w:left w:val="single" w:sz="4" w:space="0" w:color="auto"/>
              <w:right w:val="single" w:sz="4" w:space="0" w:color="auto"/>
            </w:tcBorders>
          </w:tcPr>
          <w:p w:rsidR="00BA497A" w:rsidRDefault="00BA497A">
            <w:pPr>
              <w:pStyle w:val="ConsPlusNormal"/>
              <w:ind w:left="567"/>
            </w:pPr>
            <w:r>
              <w:t>капуста (сорт)</w:t>
            </w:r>
          </w:p>
        </w:tc>
      </w:tr>
      <w:tr w:rsidR="00BA497A">
        <w:tc>
          <w:tcPr>
            <w:tcW w:w="9071" w:type="dxa"/>
            <w:tcBorders>
              <w:left w:val="single" w:sz="4" w:space="0" w:color="auto"/>
              <w:right w:val="single" w:sz="4" w:space="0" w:color="auto"/>
            </w:tcBorders>
          </w:tcPr>
          <w:p w:rsidR="00BA497A" w:rsidRDefault="00BA497A">
            <w:pPr>
              <w:pStyle w:val="ConsPlusNormal"/>
              <w:ind w:left="567"/>
            </w:pPr>
            <w:r>
              <w:t>морковь столовая</w:t>
            </w:r>
          </w:p>
        </w:tc>
      </w:tr>
      <w:tr w:rsidR="00BA497A">
        <w:tc>
          <w:tcPr>
            <w:tcW w:w="9071" w:type="dxa"/>
            <w:tcBorders>
              <w:left w:val="single" w:sz="4" w:space="0" w:color="auto"/>
              <w:right w:val="single" w:sz="4" w:space="0" w:color="auto"/>
            </w:tcBorders>
          </w:tcPr>
          <w:p w:rsidR="00BA497A" w:rsidRDefault="00BA497A">
            <w:pPr>
              <w:pStyle w:val="ConsPlusNormal"/>
              <w:ind w:left="567"/>
            </w:pPr>
            <w:r>
              <w:t>свекла столовая</w:t>
            </w:r>
          </w:p>
        </w:tc>
      </w:tr>
      <w:tr w:rsidR="00BA497A">
        <w:tc>
          <w:tcPr>
            <w:tcW w:w="9071" w:type="dxa"/>
            <w:tcBorders>
              <w:left w:val="single" w:sz="4" w:space="0" w:color="auto"/>
              <w:right w:val="single" w:sz="4" w:space="0" w:color="auto"/>
            </w:tcBorders>
          </w:tcPr>
          <w:p w:rsidR="00BA497A" w:rsidRDefault="00BA497A">
            <w:pPr>
              <w:pStyle w:val="ConsPlusNormal"/>
              <w:ind w:left="567"/>
            </w:pPr>
            <w:r>
              <w:t>чеснок (</w:t>
            </w:r>
            <w:proofErr w:type="spellStart"/>
            <w:r>
              <w:t>бульбочки</w:t>
            </w:r>
            <w:proofErr w:type="spellEnd"/>
            <w:r>
              <w:t>)</w:t>
            </w:r>
          </w:p>
        </w:tc>
      </w:tr>
      <w:tr w:rsidR="00BA497A">
        <w:tc>
          <w:tcPr>
            <w:tcW w:w="9071" w:type="dxa"/>
            <w:tcBorders>
              <w:left w:val="single" w:sz="4" w:space="0" w:color="auto"/>
              <w:right w:val="single" w:sz="4" w:space="0" w:color="auto"/>
            </w:tcBorders>
          </w:tcPr>
          <w:p w:rsidR="00BA497A" w:rsidRDefault="00BA497A">
            <w:pPr>
              <w:pStyle w:val="ConsPlusNormal"/>
              <w:ind w:left="567"/>
            </w:pPr>
            <w:r>
              <w:t>лук севок, лук чернушка</w:t>
            </w:r>
          </w:p>
        </w:tc>
      </w:tr>
      <w:tr w:rsidR="00BA497A">
        <w:tc>
          <w:tcPr>
            <w:tcW w:w="9071" w:type="dxa"/>
            <w:tcBorders>
              <w:left w:val="single" w:sz="4" w:space="0" w:color="auto"/>
              <w:right w:val="single" w:sz="4" w:space="0" w:color="auto"/>
            </w:tcBorders>
          </w:tcPr>
          <w:p w:rsidR="00BA497A" w:rsidRDefault="00BA497A">
            <w:pPr>
              <w:pStyle w:val="ConsPlusNormal"/>
              <w:ind w:left="567"/>
            </w:pPr>
            <w:r>
              <w:t>томат</w:t>
            </w:r>
          </w:p>
        </w:tc>
      </w:tr>
      <w:tr w:rsidR="00BA497A">
        <w:tc>
          <w:tcPr>
            <w:tcW w:w="9071" w:type="dxa"/>
            <w:tcBorders>
              <w:left w:val="single" w:sz="4" w:space="0" w:color="auto"/>
              <w:right w:val="single" w:sz="4" w:space="0" w:color="auto"/>
            </w:tcBorders>
          </w:tcPr>
          <w:p w:rsidR="00BA497A" w:rsidRDefault="00BA497A">
            <w:pPr>
              <w:pStyle w:val="ConsPlusNormal"/>
              <w:ind w:left="567"/>
            </w:pPr>
            <w:r>
              <w:t>огурец</w:t>
            </w:r>
          </w:p>
        </w:tc>
      </w:tr>
      <w:tr w:rsidR="00BA497A">
        <w:tc>
          <w:tcPr>
            <w:tcW w:w="9071" w:type="dxa"/>
            <w:tcBorders>
              <w:left w:val="single" w:sz="4" w:space="0" w:color="auto"/>
              <w:right w:val="single" w:sz="4" w:space="0" w:color="auto"/>
            </w:tcBorders>
          </w:tcPr>
          <w:p w:rsidR="00BA497A" w:rsidRDefault="00BA497A">
            <w:pPr>
              <w:pStyle w:val="ConsPlusNormal"/>
              <w:ind w:left="567"/>
            </w:pPr>
            <w:r>
              <w:t>горох овощной</w:t>
            </w:r>
          </w:p>
        </w:tc>
      </w:tr>
      <w:tr w:rsidR="00BA497A">
        <w:tc>
          <w:tcPr>
            <w:tcW w:w="9071" w:type="dxa"/>
            <w:tcBorders>
              <w:left w:val="single" w:sz="4" w:space="0" w:color="auto"/>
              <w:right w:val="single" w:sz="4" w:space="0" w:color="auto"/>
            </w:tcBorders>
          </w:tcPr>
          <w:p w:rsidR="00BA497A" w:rsidRDefault="00BA497A">
            <w:pPr>
              <w:pStyle w:val="ConsPlusNormal"/>
            </w:pPr>
            <w:r>
              <w:t>Семена кукурузы, включая:</w:t>
            </w:r>
          </w:p>
        </w:tc>
      </w:tr>
      <w:tr w:rsidR="00BA497A">
        <w:tc>
          <w:tcPr>
            <w:tcW w:w="9071" w:type="dxa"/>
            <w:tcBorders>
              <w:left w:val="single" w:sz="4" w:space="0" w:color="auto"/>
              <w:right w:val="single" w:sz="4" w:space="0" w:color="auto"/>
            </w:tcBorders>
          </w:tcPr>
          <w:p w:rsidR="00BA497A" w:rsidRDefault="00BA497A">
            <w:pPr>
              <w:pStyle w:val="ConsPlusNormal"/>
              <w:ind w:left="567"/>
            </w:pPr>
            <w:r>
              <w:t>родительские формы гибридов</w:t>
            </w:r>
          </w:p>
        </w:tc>
      </w:tr>
      <w:tr w:rsidR="00BA497A">
        <w:tc>
          <w:tcPr>
            <w:tcW w:w="9071" w:type="dxa"/>
            <w:tcBorders>
              <w:left w:val="single" w:sz="4" w:space="0" w:color="auto"/>
              <w:right w:val="single" w:sz="4" w:space="0" w:color="auto"/>
            </w:tcBorders>
          </w:tcPr>
          <w:p w:rsidR="00BA497A" w:rsidRDefault="00BA497A">
            <w:pPr>
              <w:pStyle w:val="ConsPlusNormal"/>
              <w:ind w:left="567"/>
            </w:pPr>
            <w:r>
              <w:lastRenderedPageBreak/>
              <w:t>гибриды первого поколения F1</w:t>
            </w:r>
          </w:p>
        </w:tc>
      </w:tr>
      <w:tr w:rsidR="00BA497A">
        <w:tc>
          <w:tcPr>
            <w:tcW w:w="9071" w:type="dxa"/>
            <w:tcBorders>
              <w:left w:val="single" w:sz="4" w:space="0" w:color="auto"/>
              <w:right w:val="single" w:sz="4" w:space="0" w:color="auto"/>
            </w:tcBorders>
          </w:tcPr>
          <w:p w:rsidR="00BA497A" w:rsidRDefault="00BA497A">
            <w:pPr>
              <w:pStyle w:val="ConsPlusNormal"/>
            </w:pPr>
            <w:r>
              <w:t>Семена подсолнечника, включая:</w:t>
            </w:r>
          </w:p>
        </w:tc>
      </w:tr>
      <w:tr w:rsidR="00BA497A">
        <w:tc>
          <w:tcPr>
            <w:tcW w:w="9071" w:type="dxa"/>
            <w:tcBorders>
              <w:left w:val="single" w:sz="4" w:space="0" w:color="auto"/>
              <w:right w:val="single" w:sz="4" w:space="0" w:color="auto"/>
            </w:tcBorders>
          </w:tcPr>
          <w:p w:rsidR="00BA497A" w:rsidRDefault="00BA497A">
            <w:pPr>
              <w:pStyle w:val="ConsPlusNormal"/>
              <w:ind w:left="567"/>
            </w:pPr>
            <w:r>
              <w:t>родительские формы гибридов</w:t>
            </w:r>
          </w:p>
        </w:tc>
      </w:tr>
      <w:tr w:rsidR="00BA497A">
        <w:tc>
          <w:tcPr>
            <w:tcW w:w="9071" w:type="dxa"/>
            <w:tcBorders>
              <w:left w:val="single" w:sz="4" w:space="0" w:color="auto"/>
              <w:right w:val="single" w:sz="4" w:space="0" w:color="auto"/>
            </w:tcBorders>
          </w:tcPr>
          <w:p w:rsidR="00BA497A" w:rsidRDefault="00BA497A">
            <w:pPr>
              <w:pStyle w:val="ConsPlusNormal"/>
              <w:ind w:left="567"/>
            </w:pPr>
            <w:r>
              <w:t>гибриды первого поколения F1</w:t>
            </w:r>
          </w:p>
        </w:tc>
      </w:tr>
      <w:tr w:rsidR="00BA497A">
        <w:tc>
          <w:tcPr>
            <w:tcW w:w="9071" w:type="dxa"/>
            <w:tcBorders>
              <w:left w:val="single" w:sz="4" w:space="0" w:color="auto"/>
              <w:right w:val="single" w:sz="4" w:space="0" w:color="auto"/>
            </w:tcBorders>
          </w:tcPr>
          <w:p w:rsidR="00BA497A" w:rsidRDefault="00BA497A">
            <w:pPr>
              <w:pStyle w:val="ConsPlusNormal"/>
              <w:ind w:left="567"/>
            </w:pPr>
            <w:r>
              <w:t>оригинальные семена</w:t>
            </w:r>
          </w:p>
        </w:tc>
      </w:tr>
      <w:tr w:rsidR="00BA497A">
        <w:tc>
          <w:tcPr>
            <w:tcW w:w="9071" w:type="dxa"/>
            <w:tcBorders>
              <w:left w:val="single" w:sz="4" w:space="0" w:color="auto"/>
              <w:right w:val="single" w:sz="4" w:space="0" w:color="auto"/>
            </w:tcBorders>
          </w:tcPr>
          <w:p w:rsidR="00BA497A" w:rsidRDefault="00BA497A">
            <w:pPr>
              <w:pStyle w:val="ConsPlusNormal"/>
              <w:ind w:left="567"/>
            </w:pPr>
            <w:r>
              <w:t>элитные семена</w:t>
            </w:r>
          </w:p>
        </w:tc>
      </w:tr>
      <w:tr w:rsidR="00BA497A">
        <w:tc>
          <w:tcPr>
            <w:tcW w:w="9071" w:type="dxa"/>
            <w:tcBorders>
              <w:left w:val="single" w:sz="4" w:space="0" w:color="auto"/>
              <w:right w:val="single" w:sz="4" w:space="0" w:color="auto"/>
            </w:tcBorders>
          </w:tcPr>
          <w:p w:rsidR="00BA497A" w:rsidRDefault="00BA497A">
            <w:pPr>
              <w:pStyle w:val="ConsPlusNormal"/>
            </w:pPr>
            <w:r>
              <w:t>Семена сахарной свеклы, включая:</w:t>
            </w:r>
          </w:p>
        </w:tc>
      </w:tr>
      <w:tr w:rsidR="00BA497A">
        <w:tc>
          <w:tcPr>
            <w:tcW w:w="9071" w:type="dxa"/>
            <w:tcBorders>
              <w:left w:val="single" w:sz="4" w:space="0" w:color="auto"/>
              <w:right w:val="single" w:sz="4" w:space="0" w:color="auto"/>
            </w:tcBorders>
          </w:tcPr>
          <w:p w:rsidR="00BA497A" w:rsidRDefault="00BA497A">
            <w:pPr>
              <w:pStyle w:val="ConsPlusNormal"/>
              <w:ind w:left="567"/>
            </w:pPr>
            <w:r>
              <w:t>родительские формы гибридов</w:t>
            </w:r>
          </w:p>
        </w:tc>
      </w:tr>
      <w:tr w:rsidR="00BA497A">
        <w:tc>
          <w:tcPr>
            <w:tcW w:w="9071" w:type="dxa"/>
            <w:tcBorders>
              <w:left w:val="single" w:sz="4" w:space="0" w:color="auto"/>
              <w:right w:val="single" w:sz="4" w:space="0" w:color="auto"/>
            </w:tcBorders>
          </w:tcPr>
          <w:p w:rsidR="00BA497A" w:rsidRDefault="00BA497A">
            <w:pPr>
              <w:pStyle w:val="ConsPlusNormal"/>
              <w:ind w:left="567"/>
            </w:pPr>
            <w:r>
              <w:t>гибриды первого поколения F1</w:t>
            </w:r>
          </w:p>
        </w:tc>
      </w:tr>
      <w:tr w:rsidR="00BA497A">
        <w:tc>
          <w:tcPr>
            <w:tcW w:w="9071" w:type="dxa"/>
            <w:tcBorders>
              <w:left w:val="single" w:sz="4" w:space="0" w:color="auto"/>
              <w:right w:val="single" w:sz="4" w:space="0" w:color="auto"/>
            </w:tcBorders>
          </w:tcPr>
          <w:p w:rsidR="00BA497A" w:rsidRDefault="00BA497A">
            <w:pPr>
              <w:pStyle w:val="ConsPlusNormal"/>
            </w:pPr>
            <w:r>
              <w:t>Лен-долгунец</w:t>
            </w:r>
          </w:p>
        </w:tc>
      </w:tr>
      <w:tr w:rsidR="00BA497A">
        <w:tc>
          <w:tcPr>
            <w:tcW w:w="9071" w:type="dxa"/>
            <w:tcBorders>
              <w:left w:val="single" w:sz="4" w:space="0" w:color="auto"/>
              <w:right w:val="single" w:sz="4" w:space="0" w:color="auto"/>
            </w:tcBorders>
          </w:tcPr>
          <w:p w:rsidR="00BA497A" w:rsidRDefault="00BA497A">
            <w:pPr>
              <w:pStyle w:val="ConsPlusNormal"/>
            </w:pPr>
            <w:r>
              <w:t>Техническая конопля</w:t>
            </w:r>
          </w:p>
        </w:tc>
      </w:tr>
      <w:tr w:rsidR="00BA497A">
        <w:tc>
          <w:tcPr>
            <w:tcW w:w="9071" w:type="dxa"/>
            <w:tcBorders>
              <w:left w:val="single" w:sz="4" w:space="0" w:color="auto"/>
              <w:right w:val="single" w:sz="4" w:space="0" w:color="auto"/>
            </w:tcBorders>
          </w:tcPr>
          <w:p w:rsidR="00BA497A" w:rsidRDefault="00BA497A">
            <w:pPr>
              <w:pStyle w:val="ConsPlusNormal"/>
            </w:pPr>
            <w:proofErr w:type="gramStart"/>
            <w:r>
              <w:t>Овощные культуры открытого грунта (капуста, морковь столовая, свекла столовая, лук-репка, чеснок, огурец, томат, горох овощной, тыква, кабачки, прочие)</w:t>
            </w:r>
            <w:proofErr w:type="gramEnd"/>
          </w:p>
        </w:tc>
      </w:tr>
    </w:tbl>
    <w:p w:rsidR="00BA497A" w:rsidRDefault="00BA497A">
      <w:pPr>
        <w:pStyle w:val="ConsPlusNormal"/>
        <w:jc w:val="both"/>
      </w:pPr>
    </w:p>
    <w:p w:rsidR="00BA497A" w:rsidRDefault="00BA497A">
      <w:pPr>
        <w:pStyle w:val="ConsPlusNormal"/>
        <w:jc w:val="both"/>
      </w:pPr>
    </w:p>
    <w:p w:rsidR="00BA497A" w:rsidRDefault="00BA497A">
      <w:pPr>
        <w:pStyle w:val="ConsPlusNormal"/>
        <w:jc w:val="both"/>
      </w:pPr>
    </w:p>
    <w:p w:rsidR="00BA497A" w:rsidRDefault="00BA497A">
      <w:pPr>
        <w:pStyle w:val="ConsPlusNormal"/>
        <w:jc w:val="both"/>
      </w:pPr>
    </w:p>
    <w:p w:rsidR="00BA497A" w:rsidRDefault="00BA497A">
      <w:pPr>
        <w:pStyle w:val="ConsPlusNormal"/>
        <w:jc w:val="both"/>
      </w:pPr>
    </w:p>
    <w:p w:rsidR="00BA497A" w:rsidRDefault="00BA497A">
      <w:pPr>
        <w:pStyle w:val="ConsPlusNormal"/>
        <w:jc w:val="right"/>
        <w:outlineLvl w:val="0"/>
      </w:pPr>
      <w:r>
        <w:t>Приложение N 2</w:t>
      </w:r>
    </w:p>
    <w:p w:rsidR="00BA497A" w:rsidRDefault="00BA497A">
      <w:pPr>
        <w:pStyle w:val="ConsPlusNormal"/>
        <w:jc w:val="right"/>
      </w:pPr>
      <w:r>
        <w:t>к приказу Минсельхоза России</w:t>
      </w:r>
    </w:p>
    <w:p w:rsidR="00BA497A" w:rsidRDefault="00BA497A">
      <w:pPr>
        <w:pStyle w:val="ConsPlusNormal"/>
        <w:jc w:val="right"/>
      </w:pPr>
      <w:r>
        <w:t>от 24 января 2018 г. N 26</w:t>
      </w:r>
    </w:p>
    <w:p w:rsidR="00BA497A" w:rsidRDefault="00BA497A">
      <w:pPr>
        <w:pStyle w:val="ConsPlusNormal"/>
        <w:jc w:val="both"/>
      </w:pPr>
    </w:p>
    <w:p w:rsidR="00BA497A" w:rsidRDefault="00BA497A">
      <w:pPr>
        <w:pStyle w:val="ConsPlusTitle"/>
        <w:jc w:val="center"/>
      </w:pPr>
      <w:bookmarkStart w:id="1" w:name="P93"/>
      <w:bookmarkEnd w:id="1"/>
      <w:r>
        <w:t>СТАВКИ</w:t>
      </w:r>
    </w:p>
    <w:p w:rsidR="00BA497A" w:rsidRDefault="00BA497A">
      <w:pPr>
        <w:pStyle w:val="ConsPlusTitle"/>
        <w:jc w:val="center"/>
      </w:pPr>
      <w:r>
        <w:t>ПОДДЕРЖКИ В ОБЛАСТИ РАЗВИТИЯ ПРОИЗВОДСТВА ОВОЩНЫХ</w:t>
      </w:r>
    </w:p>
    <w:p w:rsidR="00BA497A" w:rsidRDefault="00BA497A">
      <w:pPr>
        <w:pStyle w:val="ConsPlusTitle"/>
        <w:jc w:val="center"/>
      </w:pPr>
      <w:r>
        <w:t>И ТЕХНИЧЕСКИХ КУЛЬТУР, ИСТОЧНИКОМ ФИНАНСОВОГО ОБЕСПЕЧЕНИЯ</w:t>
      </w:r>
    </w:p>
    <w:p w:rsidR="00BA497A" w:rsidRDefault="00BA497A">
      <w:pPr>
        <w:pStyle w:val="ConsPlusTitle"/>
        <w:jc w:val="center"/>
      </w:pPr>
      <w:r>
        <w:t>КОТОРОЙ ЯВЛЯЕТСЯ СУБСИДИЯ</w:t>
      </w:r>
    </w:p>
    <w:p w:rsidR="00BA497A" w:rsidRDefault="00BA49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50"/>
        <w:gridCol w:w="1304"/>
        <w:gridCol w:w="1361"/>
      </w:tblGrid>
      <w:tr w:rsidR="00BA497A">
        <w:tc>
          <w:tcPr>
            <w:tcW w:w="6350" w:type="dxa"/>
          </w:tcPr>
          <w:p w:rsidR="00BA497A" w:rsidRDefault="00BA497A">
            <w:pPr>
              <w:pStyle w:val="ConsPlusNormal"/>
              <w:jc w:val="center"/>
            </w:pPr>
            <w:r>
              <w:t>Вид расходов</w:t>
            </w:r>
          </w:p>
        </w:tc>
        <w:tc>
          <w:tcPr>
            <w:tcW w:w="1304" w:type="dxa"/>
          </w:tcPr>
          <w:p w:rsidR="00BA497A" w:rsidRDefault="00BA497A">
            <w:pPr>
              <w:pStyle w:val="ConsPlusNormal"/>
              <w:jc w:val="center"/>
            </w:pPr>
            <w:r>
              <w:t>Единица измерения</w:t>
            </w:r>
          </w:p>
        </w:tc>
        <w:tc>
          <w:tcPr>
            <w:tcW w:w="1361" w:type="dxa"/>
          </w:tcPr>
          <w:p w:rsidR="00BA497A" w:rsidRDefault="00BA497A">
            <w:pPr>
              <w:pStyle w:val="ConsPlusNormal"/>
              <w:jc w:val="center"/>
            </w:pPr>
            <w:r>
              <w:t>Ставка поддержки, в рублях</w:t>
            </w:r>
          </w:p>
        </w:tc>
      </w:tr>
      <w:tr w:rsidR="00BA497A">
        <w:tc>
          <w:tcPr>
            <w:tcW w:w="6350" w:type="dxa"/>
          </w:tcPr>
          <w:p w:rsidR="00BA497A" w:rsidRDefault="00BA497A">
            <w:pPr>
              <w:pStyle w:val="ConsPlusNormal"/>
              <w:jc w:val="center"/>
            </w:pPr>
            <w:r>
              <w:t>1</w:t>
            </w:r>
          </w:p>
        </w:tc>
        <w:tc>
          <w:tcPr>
            <w:tcW w:w="1304" w:type="dxa"/>
          </w:tcPr>
          <w:p w:rsidR="00BA497A" w:rsidRDefault="00BA497A">
            <w:pPr>
              <w:pStyle w:val="ConsPlusNormal"/>
              <w:jc w:val="center"/>
            </w:pPr>
            <w:r>
              <w:t>2</w:t>
            </w:r>
          </w:p>
        </w:tc>
        <w:tc>
          <w:tcPr>
            <w:tcW w:w="1361" w:type="dxa"/>
          </w:tcPr>
          <w:p w:rsidR="00BA497A" w:rsidRDefault="00BA497A">
            <w:pPr>
              <w:pStyle w:val="ConsPlusNormal"/>
              <w:jc w:val="center"/>
            </w:pPr>
            <w:r>
              <w:t>3</w:t>
            </w:r>
          </w:p>
        </w:tc>
      </w:tr>
      <w:tr w:rsidR="00BA497A">
        <w:tc>
          <w:tcPr>
            <w:tcW w:w="6350" w:type="dxa"/>
          </w:tcPr>
          <w:p w:rsidR="00BA497A" w:rsidRDefault="00BA497A">
            <w:pPr>
              <w:pStyle w:val="ConsPlusNormal"/>
            </w:pPr>
            <w:r>
              <w:t>Возмещение части затрат на производство:</w:t>
            </w:r>
          </w:p>
        </w:tc>
        <w:tc>
          <w:tcPr>
            <w:tcW w:w="1304" w:type="dxa"/>
          </w:tcPr>
          <w:p w:rsidR="00BA497A" w:rsidRDefault="00BA497A">
            <w:pPr>
              <w:pStyle w:val="ConsPlusNormal"/>
            </w:pPr>
          </w:p>
        </w:tc>
        <w:tc>
          <w:tcPr>
            <w:tcW w:w="1361" w:type="dxa"/>
          </w:tcPr>
          <w:p w:rsidR="00BA497A" w:rsidRDefault="00BA497A">
            <w:pPr>
              <w:pStyle w:val="ConsPlusNormal"/>
            </w:pPr>
          </w:p>
        </w:tc>
      </w:tr>
      <w:tr w:rsidR="00BA497A">
        <w:tc>
          <w:tcPr>
            <w:tcW w:w="6350" w:type="dxa"/>
          </w:tcPr>
          <w:p w:rsidR="00BA497A" w:rsidRDefault="00BA497A">
            <w:pPr>
              <w:pStyle w:val="ConsPlusNormal"/>
            </w:pPr>
            <w:r>
              <w:t>семенного картофеля, включая:</w:t>
            </w:r>
          </w:p>
        </w:tc>
        <w:tc>
          <w:tcPr>
            <w:tcW w:w="1304" w:type="dxa"/>
          </w:tcPr>
          <w:p w:rsidR="00BA497A" w:rsidRDefault="00BA497A">
            <w:pPr>
              <w:pStyle w:val="ConsPlusNormal"/>
            </w:pPr>
          </w:p>
        </w:tc>
        <w:tc>
          <w:tcPr>
            <w:tcW w:w="1361" w:type="dxa"/>
          </w:tcPr>
          <w:p w:rsidR="00BA497A" w:rsidRDefault="00BA497A">
            <w:pPr>
              <w:pStyle w:val="ConsPlusNormal"/>
            </w:pPr>
          </w:p>
        </w:tc>
      </w:tr>
      <w:tr w:rsidR="00BA497A">
        <w:tc>
          <w:tcPr>
            <w:tcW w:w="6350" w:type="dxa"/>
          </w:tcPr>
          <w:p w:rsidR="00BA497A" w:rsidRDefault="00BA497A">
            <w:pPr>
              <w:pStyle w:val="ConsPlusNormal"/>
              <w:ind w:left="567"/>
            </w:pPr>
            <w:r>
              <w:t>оригинальный</w:t>
            </w:r>
          </w:p>
        </w:tc>
        <w:tc>
          <w:tcPr>
            <w:tcW w:w="1304" w:type="dxa"/>
          </w:tcPr>
          <w:p w:rsidR="00BA497A" w:rsidRDefault="00BA497A">
            <w:pPr>
              <w:pStyle w:val="ConsPlusNormal"/>
              <w:jc w:val="center"/>
            </w:pPr>
            <w:r>
              <w:t>гектар</w:t>
            </w:r>
          </w:p>
        </w:tc>
        <w:tc>
          <w:tcPr>
            <w:tcW w:w="1361" w:type="dxa"/>
          </w:tcPr>
          <w:p w:rsidR="00BA497A" w:rsidRDefault="00BA497A">
            <w:pPr>
              <w:pStyle w:val="ConsPlusNormal"/>
              <w:jc w:val="center"/>
            </w:pPr>
            <w:r>
              <w:t>60 300,0</w:t>
            </w:r>
          </w:p>
        </w:tc>
      </w:tr>
      <w:tr w:rsidR="00BA497A">
        <w:tc>
          <w:tcPr>
            <w:tcW w:w="6350" w:type="dxa"/>
          </w:tcPr>
          <w:p w:rsidR="00BA497A" w:rsidRDefault="00BA497A">
            <w:pPr>
              <w:pStyle w:val="ConsPlusNormal"/>
              <w:ind w:left="567"/>
            </w:pPr>
            <w:r>
              <w:t>элитный</w:t>
            </w:r>
          </w:p>
        </w:tc>
        <w:tc>
          <w:tcPr>
            <w:tcW w:w="1304" w:type="dxa"/>
          </w:tcPr>
          <w:p w:rsidR="00BA497A" w:rsidRDefault="00BA497A">
            <w:pPr>
              <w:pStyle w:val="ConsPlusNormal"/>
              <w:jc w:val="center"/>
            </w:pPr>
            <w:r>
              <w:t>гектар</w:t>
            </w:r>
          </w:p>
        </w:tc>
        <w:tc>
          <w:tcPr>
            <w:tcW w:w="1361" w:type="dxa"/>
          </w:tcPr>
          <w:p w:rsidR="00BA497A" w:rsidRDefault="00BA497A">
            <w:pPr>
              <w:pStyle w:val="ConsPlusNormal"/>
              <w:jc w:val="center"/>
            </w:pPr>
            <w:r>
              <w:t>43 500,0</w:t>
            </w:r>
          </w:p>
        </w:tc>
      </w:tr>
      <w:tr w:rsidR="00BA497A">
        <w:tc>
          <w:tcPr>
            <w:tcW w:w="6350" w:type="dxa"/>
          </w:tcPr>
          <w:p w:rsidR="00BA497A" w:rsidRDefault="00BA497A">
            <w:pPr>
              <w:pStyle w:val="ConsPlusNormal"/>
            </w:pPr>
            <w:r>
              <w:t>семян овощных культур для открытого грунта, включая:</w:t>
            </w:r>
          </w:p>
        </w:tc>
        <w:tc>
          <w:tcPr>
            <w:tcW w:w="1304" w:type="dxa"/>
          </w:tcPr>
          <w:p w:rsidR="00BA497A" w:rsidRDefault="00BA497A">
            <w:pPr>
              <w:pStyle w:val="ConsPlusNormal"/>
            </w:pPr>
          </w:p>
        </w:tc>
        <w:tc>
          <w:tcPr>
            <w:tcW w:w="1361" w:type="dxa"/>
          </w:tcPr>
          <w:p w:rsidR="00BA497A" w:rsidRDefault="00BA497A">
            <w:pPr>
              <w:pStyle w:val="ConsPlusNormal"/>
            </w:pPr>
          </w:p>
        </w:tc>
      </w:tr>
      <w:tr w:rsidR="00BA497A">
        <w:tc>
          <w:tcPr>
            <w:tcW w:w="6350" w:type="dxa"/>
          </w:tcPr>
          <w:p w:rsidR="00BA497A" w:rsidRDefault="00BA497A">
            <w:pPr>
              <w:pStyle w:val="ConsPlusNormal"/>
              <w:ind w:left="567"/>
            </w:pPr>
            <w:r>
              <w:t>капуста F1</w:t>
            </w:r>
          </w:p>
        </w:tc>
        <w:tc>
          <w:tcPr>
            <w:tcW w:w="1304" w:type="dxa"/>
          </w:tcPr>
          <w:p w:rsidR="00BA497A" w:rsidRDefault="00BA497A">
            <w:pPr>
              <w:pStyle w:val="ConsPlusNormal"/>
              <w:jc w:val="center"/>
            </w:pPr>
            <w:r>
              <w:t>гектар</w:t>
            </w:r>
          </w:p>
        </w:tc>
        <w:tc>
          <w:tcPr>
            <w:tcW w:w="1361" w:type="dxa"/>
          </w:tcPr>
          <w:p w:rsidR="00BA497A" w:rsidRDefault="00BA497A">
            <w:pPr>
              <w:pStyle w:val="ConsPlusNormal"/>
              <w:jc w:val="center"/>
            </w:pPr>
            <w:r>
              <w:t>38 900</w:t>
            </w:r>
          </w:p>
        </w:tc>
      </w:tr>
      <w:tr w:rsidR="00BA497A">
        <w:tc>
          <w:tcPr>
            <w:tcW w:w="6350" w:type="dxa"/>
          </w:tcPr>
          <w:p w:rsidR="00BA497A" w:rsidRDefault="00BA497A">
            <w:pPr>
              <w:pStyle w:val="ConsPlusNormal"/>
              <w:ind w:left="567"/>
            </w:pPr>
            <w:r>
              <w:lastRenderedPageBreak/>
              <w:t>капуста (сорт)</w:t>
            </w:r>
          </w:p>
        </w:tc>
        <w:tc>
          <w:tcPr>
            <w:tcW w:w="1304" w:type="dxa"/>
          </w:tcPr>
          <w:p w:rsidR="00BA497A" w:rsidRDefault="00BA497A">
            <w:pPr>
              <w:pStyle w:val="ConsPlusNormal"/>
              <w:jc w:val="center"/>
            </w:pPr>
            <w:r>
              <w:t>гектар</w:t>
            </w:r>
          </w:p>
        </w:tc>
        <w:tc>
          <w:tcPr>
            <w:tcW w:w="1361" w:type="dxa"/>
          </w:tcPr>
          <w:p w:rsidR="00BA497A" w:rsidRDefault="00BA497A">
            <w:pPr>
              <w:pStyle w:val="ConsPlusNormal"/>
              <w:jc w:val="center"/>
            </w:pPr>
            <w:r>
              <w:t>35 200</w:t>
            </w:r>
          </w:p>
        </w:tc>
      </w:tr>
      <w:tr w:rsidR="00BA497A">
        <w:tc>
          <w:tcPr>
            <w:tcW w:w="6350" w:type="dxa"/>
          </w:tcPr>
          <w:p w:rsidR="00BA497A" w:rsidRDefault="00BA497A">
            <w:pPr>
              <w:pStyle w:val="ConsPlusNormal"/>
              <w:ind w:left="567"/>
            </w:pPr>
            <w:r>
              <w:t>морковь столовая</w:t>
            </w:r>
          </w:p>
        </w:tc>
        <w:tc>
          <w:tcPr>
            <w:tcW w:w="1304" w:type="dxa"/>
          </w:tcPr>
          <w:p w:rsidR="00BA497A" w:rsidRDefault="00BA497A">
            <w:pPr>
              <w:pStyle w:val="ConsPlusNormal"/>
              <w:jc w:val="center"/>
            </w:pPr>
            <w:r>
              <w:t>гектар</w:t>
            </w:r>
          </w:p>
        </w:tc>
        <w:tc>
          <w:tcPr>
            <w:tcW w:w="1361" w:type="dxa"/>
          </w:tcPr>
          <w:p w:rsidR="00BA497A" w:rsidRDefault="00BA497A">
            <w:pPr>
              <w:pStyle w:val="ConsPlusNormal"/>
              <w:jc w:val="center"/>
            </w:pPr>
            <w:r>
              <w:t>49 500</w:t>
            </w:r>
          </w:p>
        </w:tc>
      </w:tr>
      <w:tr w:rsidR="00BA497A">
        <w:tc>
          <w:tcPr>
            <w:tcW w:w="6350" w:type="dxa"/>
          </w:tcPr>
          <w:p w:rsidR="00BA497A" w:rsidRDefault="00BA497A">
            <w:pPr>
              <w:pStyle w:val="ConsPlusNormal"/>
              <w:ind w:left="567"/>
            </w:pPr>
            <w:r>
              <w:t>свекла столовая</w:t>
            </w:r>
          </w:p>
        </w:tc>
        <w:tc>
          <w:tcPr>
            <w:tcW w:w="1304" w:type="dxa"/>
          </w:tcPr>
          <w:p w:rsidR="00BA497A" w:rsidRDefault="00BA497A">
            <w:pPr>
              <w:pStyle w:val="ConsPlusNormal"/>
              <w:jc w:val="center"/>
            </w:pPr>
            <w:r>
              <w:t>гектар</w:t>
            </w:r>
          </w:p>
        </w:tc>
        <w:tc>
          <w:tcPr>
            <w:tcW w:w="1361" w:type="dxa"/>
          </w:tcPr>
          <w:p w:rsidR="00BA497A" w:rsidRDefault="00BA497A">
            <w:pPr>
              <w:pStyle w:val="ConsPlusNormal"/>
              <w:jc w:val="center"/>
            </w:pPr>
            <w:r>
              <w:t>48 000</w:t>
            </w:r>
          </w:p>
        </w:tc>
      </w:tr>
      <w:tr w:rsidR="00BA497A">
        <w:tc>
          <w:tcPr>
            <w:tcW w:w="6350" w:type="dxa"/>
          </w:tcPr>
          <w:p w:rsidR="00BA497A" w:rsidRDefault="00BA497A">
            <w:pPr>
              <w:pStyle w:val="ConsPlusNormal"/>
              <w:ind w:left="567"/>
            </w:pPr>
            <w:r>
              <w:t>чеснок (</w:t>
            </w:r>
            <w:proofErr w:type="spellStart"/>
            <w:r>
              <w:t>бульбочки</w:t>
            </w:r>
            <w:proofErr w:type="spellEnd"/>
            <w:r>
              <w:t>)</w:t>
            </w:r>
          </w:p>
        </w:tc>
        <w:tc>
          <w:tcPr>
            <w:tcW w:w="1304" w:type="dxa"/>
          </w:tcPr>
          <w:p w:rsidR="00BA497A" w:rsidRDefault="00BA497A">
            <w:pPr>
              <w:pStyle w:val="ConsPlusNormal"/>
              <w:jc w:val="center"/>
            </w:pPr>
            <w:r>
              <w:t>гектар</w:t>
            </w:r>
          </w:p>
        </w:tc>
        <w:tc>
          <w:tcPr>
            <w:tcW w:w="1361" w:type="dxa"/>
          </w:tcPr>
          <w:p w:rsidR="00BA497A" w:rsidRDefault="00BA497A">
            <w:pPr>
              <w:pStyle w:val="ConsPlusNormal"/>
              <w:jc w:val="center"/>
            </w:pPr>
            <w:r>
              <w:t>3 400</w:t>
            </w:r>
          </w:p>
        </w:tc>
      </w:tr>
      <w:tr w:rsidR="00BA497A">
        <w:tc>
          <w:tcPr>
            <w:tcW w:w="6350" w:type="dxa"/>
          </w:tcPr>
          <w:p w:rsidR="00BA497A" w:rsidRDefault="00BA497A">
            <w:pPr>
              <w:pStyle w:val="ConsPlusNormal"/>
              <w:ind w:left="567"/>
            </w:pPr>
            <w:r>
              <w:t>лук севок</w:t>
            </w:r>
          </w:p>
        </w:tc>
        <w:tc>
          <w:tcPr>
            <w:tcW w:w="1304" w:type="dxa"/>
          </w:tcPr>
          <w:p w:rsidR="00BA497A" w:rsidRDefault="00BA497A">
            <w:pPr>
              <w:pStyle w:val="ConsPlusNormal"/>
              <w:jc w:val="center"/>
            </w:pPr>
            <w:r>
              <w:t>гектар</w:t>
            </w:r>
          </w:p>
        </w:tc>
        <w:tc>
          <w:tcPr>
            <w:tcW w:w="1361" w:type="dxa"/>
          </w:tcPr>
          <w:p w:rsidR="00BA497A" w:rsidRDefault="00BA497A">
            <w:pPr>
              <w:pStyle w:val="ConsPlusNormal"/>
              <w:jc w:val="center"/>
            </w:pPr>
            <w:r>
              <w:t>55 000</w:t>
            </w:r>
          </w:p>
        </w:tc>
      </w:tr>
      <w:tr w:rsidR="00BA497A">
        <w:tc>
          <w:tcPr>
            <w:tcW w:w="6350" w:type="dxa"/>
          </w:tcPr>
          <w:p w:rsidR="00BA497A" w:rsidRDefault="00BA497A">
            <w:pPr>
              <w:pStyle w:val="ConsPlusNormal"/>
              <w:ind w:left="567"/>
            </w:pPr>
            <w:r>
              <w:t>лук чернушка</w:t>
            </w:r>
          </w:p>
        </w:tc>
        <w:tc>
          <w:tcPr>
            <w:tcW w:w="1304" w:type="dxa"/>
          </w:tcPr>
          <w:p w:rsidR="00BA497A" w:rsidRDefault="00BA497A">
            <w:pPr>
              <w:pStyle w:val="ConsPlusNormal"/>
              <w:jc w:val="center"/>
            </w:pPr>
            <w:r>
              <w:t>гектар</w:t>
            </w:r>
          </w:p>
        </w:tc>
        <w:tc>
          <w:tcPr>
            <w:tcW w:w="1361" w:type="dxa"/>
          </w:tcPr>
          <w:p w:rsidR="00BA497A" w:rsidRDefault="00BA497A">
            <w:pPr>
              <w:pStyle w:val="ConsPlusNormal"/>
              <w:jc w:val="center"/>
            </w:pPr>
            <w:r>
              <w:t>70 500</w:t>
            </w:r>
          </w:p>
        </w:tc>
      </w:tr>
      <w:tr w:rsidR="00BA497A">
        <w:tc>
          <w:tcPr>
            <w:tcW w:w="6350" w:type="dxa"/>
          </w:tcPr>
          <w:p w:rsidR="00BA497A" w:rsidRDefault="00BA497A">
            <w:pPr>
              <w:pStyle w:val="ConsPlusNormal"/>
              <w:ind w:left="567"/>
            </w:pPr>
            <w:r>
              <w:t>томат</w:t>
            </w:r>
          </w:p>
        </w:tc>
        <w:tc>
          <w:tcPr>
            <w:tcW w:w="1304" w:type="dxa"/>
          </w:tcPr>
          <w:p w:rsidR="00BA497A" w:rsidRDefault="00BA497A">
            <w:pPr>
              <w:pStyle w:val="ConsPlusNormal"/>
              <w:jc w:val="center"/>
            </w:pPr>
            <w:r>
              <w:t>гектар</w:t>
            </w:r>
          </w:p>
        </w:tc>
        <w:tc>
          <w:tcPr>
            <w:tcW w:w="1361" w:type="dxa"/>
          </w:tcPr>
          <w:p w:rsidR="00BA497A" w:rsidRDefault="00BA497A">
            <w:pPr>
              <w:pStyle w:val="ConsPlusNormal"/>
              <w:jc w:val="center"/>
            </w:pPr>
            <w:r>
              <w:t>82 600</w:t>
            </w:r>
          </w:p>
        </w:tc>
      </w:tr>
      <w:tr w:rsidR="00BA497A">
        <w:tc>
          <w:tcPr>
            <w:tcW w:w="6350" w:type="dxa"/>
          </w:tcPr>
          <w:p w:rsidR="00BA497A" w:rsidRDefault="00BA497A">
            <w:pPr>
              <w:pStyle w:val="ConsPlusNormal"/>
              <w:ind w:left="567"/>
            </w:pPr>
            <w:r>
              <w:t>огурец</w:t>
            </w:r>
          </w:p>
        </w:tc>
        <w:tc>
          <w:tcPr>
            <w:tcW w:w="1304" w:type="dxa"/>
          </w:tcPr>
          <w:p w:rsidR="00BA497A" w:rsidRDefault="00BA497A">
            <w:pPr>
              <w:pStyle w:val="ConsPlusNormal"/>
              <w:jc w:val="center"/>
            </w:pPr>
            <w:r>
              <w:t>гектар</w:t>
            </w:r>
          </w:p>
        </w:tc>
        <w:tc>
          <w:tcPr>
            <w:tcW w:w="1361" w:type="dxa"/>
          </w:tcPr>
          <w:p w:rsidR="00BA497A" w:rsidRDefault="00BA497A">
            <w:pPr>
              <w:pStyle w:val="ConsPlusNormal"/>
              <w:jc w:val="center"/>
            </w:pPr>
            <w:r>
              <w:t>66 600</w:t>
            </w:r>
          </w:p>
        </w:tc>
      </w:tr>
      <w:tr w:rsidR="00BA497A">
        <w:tc>
          <w:tcPr>
            <w:tcW w:w="6350" w:type="dxa"/>
          </w:tcPr>
          <w:p w:rsidR="00BA497A" w:rsidRDefault="00BA497A">
            <w:pPr>
              <w:pStyle w:val="ConsPlusNormal"/>
              <w:ind w:left="567"/>
            </w:pPr>
            <w:r>
              <w:t>горох овощной</w:t>
            </w:r>
          </w:p>
        </w:tc>
        <w:tc>
          <w:tcPr>
            <w:tcW w:w="1304" w:type="dxa"/>
          </w:tcPr>
          <w:p w:rsidR="00BA497A" w:rsidRDefault="00BA497A">
            <w:pPr>
              <w:pStyle w:val="ConsPlusNormal"/>
              <w:jc w:val="center"/>
            </w:pPr>
            <w:r>
              <w:t>гектар</w:t>
            </w:r>
          </w:p>
        </w:tc>
        <w:tc>
          <w:tcPr>
            <w:tcW w:w="1361" w:type="dxa"/>
          </w:tcPr>
          <w:p w:rsidR="00BA497A" w:rsidRDefault="00BA497A">
            <w:pPr>
              <w:pStyle w:val="ConsPlusNormal"/>
              <w:jc w:val="center"/>
            </w:pPr>
            <w:r>
              <w:t>16 700</w:t>
            </w:r>
          </w:p>
        </w:tc>
      </w:tr>
      <w:tr w:rsidR="00BA497A">
        <w:tc>
          <w:tcPr>
            <w:tcW w:w="6350" w:type="dxa"/>
          </w:tcPr>
          <w:p w:rsidR="00BA497A" w:rsidRDefault="00BA497A">
            <w:pPr>
              <w:pStyle w:val="ConsPlusNormal"/>
            </w:pPr>
            <w:r>
              <w:t>семян кукурузы, включая:</w:t>
            </w:r>
          </w:p>
        </w:tc>
        <w:tc>
          <w:tcPr>
            <w:tcW w:w="1304" w:type="dxa"/>
          </w:tcPr>
          <w:p w:rsidR="00BA497A" w:rsidRDefault="00BA497A">
            <w:pPr>
              <w:pStyle w:val="ConsPlusNormal"/>
            </w:pPr>
          </w:p>
        </w:tc>
        <w:tc>
          <w:tcPr>
            <w:tcW w:w="1361" w:type="dxa"/>
          </w:tcPr>
          <w:p w:rsidR="00BA497A" w:rsidRDefault="00BA497A">
            <w:pPr>
              <w:pStyle w:val="ConsPlusNormal"/>
            </w:pPr>
          </w:p>
        </w:tc>
      </w:tr>
      <w:tr w:rsidR="00BA497A">
        <w:tc>
          <w:tcPr>
            <w:tcW w:w="6350" w:type="dxa"/>
          </w:tcPr>
          <w:p w:rsidR="00BA497A" w:rsidRDefault="00BA497A">
            <w:pPr>
              <w:pStyle w:val="ConsPlusNormal"/>
              <w:ind w:left="567"/>
            </w:pPr>
            <w:r>
              <w:t>родительские формы гибридов</w:t>
            </w:r>
          </w:p>
        </w:tc>
        <w:tc>
          <w:tcPr>
            <w:tcW w:w="1304" w:type="dxa"/>
          </w:tcPr>
          <w:p w:rsidR="00BA497A" w:rsidRDefault="00BA497A">
            <w:pPr>
              <w:pStyle w:val="ConsPlusNormal"/>
              <w:jc w:val="center"/>
            </w:pPr>
            <w:r>
              <w:t>гектар</w:t>
            </w:r>
          </w:p>
        </w:tc>
        <w:tc>
          <w:tcPr>
            <w:tcW w:w="1361" w:type="dxa"/>
          </w:tcPr>
          <w:p w:rsidR="00BA497A" w:rsidRDefault="00BA497A">
            <w:pPr>
              <w:pStyle w:val="ConsPlusNormal"/>
              <w:jc w:val="center"/>
            </w:pPr>
            <w:r>
              <w:t>55 300,0</w:t>
            </w:r>
          </w:p>
        </w:tc>
      </w:tr>
      <w:tr w:rsidR="00BA497A">
        <w:tc>
          <w:tcPr>
            <w:tcW w:w="6350" w:type="dxa"/>
          </w:tcPr>
          <w:p w:rsidR="00BA497A" w:rsidRDefault="00BA497A">
            <w:pPr>
              <w:pStyle w:val="ConsPlusNormal"/>
              <w:ind w:left="567"/>
            </w:pPr>
            <w:r>
              <w:t>гибриды первого поколения F1</w:t>
            </w:r>
          </w:p>
        </w:tc>
        <w:tc>
          <w:tcPr>
            <w:tcW w:w="1304" w:type="dxa"/>
          </w:tcPr>
          <w:p w:rsidR="00BA497A" w:rsidRDefault="00BA497A">
            <w:pPr>
              <w:pStyle w:val="ConsPlusNormal"/>
              <w:jc w:val="center"/>
            </w:pPr>
            <w:r>
              <w:t>гектар</w:t>
            </w:r>
          </w:p>
        </w:tc>
        <w:tc>
          <w:tcPr>
            <w:tcW w:w="1361" w:type="dxa"/>
          </w:tcPr>
          <w:p w:rsidR="00BA497A" w:rsidRDefault="00BA497A">
            <w:pPr>
              <w:pStyle w:val="ConsPlusNormal"/>
              <w:jc w:val="center"/>
            </w:pPr>
            <w:r>
              <w:t>21 100,0</w:t>
            </w:r>
          </w:p>
        </w:tc>
      </w:tr>
      <w:tr w:rsidR="00BA497A">
        <w:tc>
          <w:tcPr>
            <w:tcW w:w="6350" w:type="dxa"/>
          </w:tcPr>
          <w:p w:rsidR="00BA497A" w:rsidRDefault="00BA497A">
            <w:pPr>
              <w:pStyle w:val="ConsPlusNormal"/>
            </w:pPr>
            <w:r>
              <w:t>семян подсолнечника, включая:</w:t>
            </w:r>
          </w:p>
        </w:tc>
        <w:tc>
          <w:tcPr>
            <w:tcW w:w="1304" w:type="dxa"/>
          </w:tcPr>
          <w:p w:rsidR="00BA497A" w:rsidRDefault="00BA497A">
            <w:pPr>
              <w:pStyle w:val="ConsPlusNormal"/>
            </w:pPr>
          </w:p>
        </w:tc>
        <w:tc>
          <w:tcPr>
            <w:tcW w:w="1361" w:type="dxa"/>
          </w:tcPr>
          <w:p w:rsidR="00BA497A" w:rsidRDefault="00BA497A">
            <w:pPr>
              <w:pStyle w:val="ConsPlusNormal"/>
            </w:pPr>
          </w:p>
        </w:tc>
      </w:tr>
      <w:tr w:rsidR="00BA497A">
        <w:tc>
          <w:tcPr>
            <w:tcW w:w="6350" w:type="dxa"/>
          </w:tcPr>
          <w:p w:rsidR="00BA497A" w:rsidRDefault="00BA497A">
            <w:pPr>
              <w:pStyle w:val="ConsPlusNormal"/>
              <w:ind w:left="567"/>
            </w:pPr>
            <w:r>
              <w:t>родительские формы гибридов</w:t>
            </w:r>
          </w:p>
        </w:tc>
        <w:tc>
          <w:tcPr>
            <w:tcW w:w="1304" w:type="dxa"/>
          </w:tcPr>
          <w:p w:rsidR="00BA497A" w:rsidRDefault="00BA497A">
            <w:pPr>
              <w:pStyle w:val="ConsPlusNormal"/>
              <w:jc w:val="center"/>
            </w:pPr>
            <w:r>
              <w:t>гектар</w:t>
            </w:r>
          </w:p>
        </w:tc>
        <w:tc>
          <w:tcPr>
            <w:tcW w:w="1361" w:type="dxa"/>
          </w:tcPr>
          <w:p w:rsidR="00BA497A" w:rsidRDefault="00BA497A">
            <w:pPr>
              <w:pStyle w:val="ConsPlusNormal"/>
              <w:jc w:val="center"/>
            </w:pPr>
            <w:r>
              <w:t>37 000,0</w:t>
            </w:r>
          </w:p>
        </w:tc>
      </w:tr>
      <w:tr w:rsidR="00BA497A">
        <w:tc>
          <w:tcPr>
            <w:tcW w:w="6350" w:type="dxa"/>
          </w:tcPr>
          <w:p w:rsidR="00BA497A" w:rsidRDefault="00BA497A">
            <w:pPr>
              <w:pStyle w:val="ConsPlusNormal"/>
              <w:ind w:left="567"/>
            </w:pPr>
            <w:r>
              <w:t>гибриды первого поколения F1</w:t>
            </w:r>
          </w:p>
        </w:tc>
        <w:tc>
          <w:tcPr>
            <w:tcW w:w="1304" w:type="dxa"/>
          </w:tcPr>
          <w:p w:rsidR="00BA497A" w:rsidRDefault="00BA497A">
            <w:pPr>
              <w:pStyle w:val="ConsPlusNormal"/>
              <w:jc w:val="center"/>
            </w:pPr>
            <w:r>
              <w:t>гектар</w:t>
            </w:r>
          </w:p>
        </w:tc>
        <w:tc>
          <w:tcPr>
            <w:tcW w:w="1361" w:type="dxa"/>
          </w:tcPr>
          <w:p w:rsidR="00BA497A" w:rsidRDefault="00BA497A">
            <w:pPr>
              <w:pStyle w:val="ConsPlusNormal"/>
              <w:jc w:val="center"/>
            </w:pPr>
            <w:r>
              <w:t>10 600,0</w:t>
            </w:r>
          </w:p>
        </w:tc>
      </w:tr>
      <w:tr w:rsidR="00BA497A">
        <w:tc>
          <w:tcPr>
            <w:tcW w:w="6350" w:type="dxa"/>
          </w:tcPr>
          <w:p w:rsidR="00BA497A" w:rsidRDefault="00BA497A">
            <w:pPr>
              <w:pStyle w:val="ConsPlusNormal"/>
              <w:ind w:left="567"/>
            </w:pPr>
            <w:r>
              <w:t>оригинальные семена</w:t>
            </w:r>
          </w:p>
        </w:tc>
        <w:tc>
          <w:tcPr>
            <w:tcW w:w="1304" w:type="dxa"/>
          </w:tcPr>
          <w:p w:rsidR="00BA497A" w:rsidRDefault="00BA497A">
            <w:pPr>
              <w:pStyle w:val="ConsPlusNormal"/>
              <w:jc w:val="center"/>
            </w:pPr>
            <w:r>
              <w:t>гектар</w:t>
            </w:r>
          </w:p>
        </w:tc>
        <w:tc>
          <w:tcPr>
            <w:tcW w:w="1361" w:type="dxa"/>
          </w:tcPr>
          <w:p w:rsidR="00BA497A" w:rsidRDefault="00BA497A">
            <w:pPr>
              <w:pStyle w:val="ConsPlusNormal"/>
              <w:jc w:val="center"/>
            </w:pPr>
            <w:r>
              <w:t>37 400,0</w:t>
            </w:r>
          </w:p>
        </w:tc>
      </w:tr>
      <w:tr w:rsidR="00BA497A">
        <w:tc>
          <w:tcPr>
            <w:tcW w:w="6350" w:type="dxa"/>
          </w:tcPr>
          <w:p w:rsidR="00BA497A" w:rsidRDefault="00BA497A">
            <w:pPr>
              <w:pStyle w:val="ConsPlusNormal"/>
              <w:ind w:left="567"/>
            </w:pPr>
            <w:r>
              <w:t>элитные семена</w:t>
            </w:r>
          </w:p>
        </w:tc>
        <w:tc>
          <w:tcPr>
            <w:tcW w:w="1304" w:type="dxa"/>
          </w:tcPr>
          <w:p w:rsidR="00BA497A" w:rsidRDefault="00BA497A">
            <w:pPr>
              <w:pStyle w:val="ConsPlusNormal"/>
              <w:jc w:val="center"/>
            </w:pPr>
            <w:r>
              <w:t>гектар</w:t>
            </w:r>
          </w:p>
        </w:tc>
        <w:tc>
          <w:tcPr>
            <w:tcW w:w="1361" w:type="dxa"/>
          </w:tcPr>
          <w:p w:rsidR="00BA497A" w:rsidRDefault="00BA497A">
            <w:pPr>
              <w:pStyle w:val="ConsPlusNormal"/>
              <w:jc w:val="center"/>
            </w:pPr>
            <w:r>
              <w:t>11 000,0</w:t>
            </w:r>
          </w:p>
        </w:tc>
      </w:tr>
      <w:tr w:rsidR="00BA497A">
        <w:tc>
          <w:tcPr>
            <w:tcW w:w="6350" w:type="dxa"/>
          </w:tcPr>
          <w:p w:rsidR="00BA497A" w:rsidRDefault="00BA497A">
            <w:pPr>
              <w:pStyle w:val="ConsPlusNormal"/>
            </w:pPr>
            <w:r>
              <w:t>семян сахарной свеклы, включая:</w:t>
            </w:r>
          </w:p>
        </w:tc>
        <w:tc>
          <w:tcPr>
            <w:tcW w:w="1304" w:type="dxa"/>
          </w:tcPr>
          <w:p w:rsidR="00BA497A" w:rsidRDefault="00BA497A">
            <w:pPr>
              <w:pStyle w:val="ConsPlusNormal"/>
            </w:pPr>
          </w:p>
        </w:tc>
        <w:tc>
          <w:tcPr>
            <w:tcW w:w="1361" w:type="dxa"/>
          </w:tcPr>
          <w:p w:rsidR="00BA497A" w:rsidRDefault="00BA497A">
            <w:pPr>
              <w:pStyle w:val="ConsPlusNormal"/>
            </w:pPr>
          </w:p>
        </w:tc>
      </w:tr>
      <w:tr w:rsidR="00BA497A">
        <w:tc>
          <w:tcPr>
            <w:tcW w:w="6350" w:type="dxa"/>
          </w:tcPr>
          <w:p w:rsidR="00BA497A" w:rsidRDefault="00BA497A">
            <w:pPr>
              <w:pStyle w:val="ConsPlusNormal"/>
              <w:ind w:left="567"/>
            </w:pPr>
            <w:r>
              <w:t>родительские формы гибридов</w:t>
            </w:r>
          </w:p>
        </w:tc>
        <w:tc>
          <w:tcPr>
            <w:tcW w:w="1304" w:type="dxa"/>
          </w:tcPr>
          <w:p w:rsidR="00BA497A" w:rsidRDefault="00BA497A">
            <w:pPr>
              <w:pStyle w:val="ConsPlusNormal"/>
              <w:jc w:val="center"/>
            </w:pPr>
            <w:r>
              <w:t>гектар</w:t>
            </w:r>
          </w:p>
        </w:tc>
        <w:tc>
          <w:tcPr>
            <w:tcW w:w="1361" w:type="dxa"/>
          </w:tcPr>
          <w:p w:rsidR="00BA497A" w:rsidRDefault="00BA497A">
            <w:pPr>
              <w:pStyle w:val="ConsPlusNormal"/>
              <w:jc w:val="center"/>
            </w:pPr>
            <w:r>
              <w:t>220 000</w:t>
            </w:r>
          </w:p>
        </w:tc>
      </w:tr>
      <w:tr w:rsidR="00BA497A">
        <w:tc>
          <w:tcPr>
            <w:tcW w:w="6350" w:type="dxa"/>
          </w:tcPr>
          <w:p w:rsidR="00BA497A" w:rsidRDefault="00BA497A">
            <w:pPr>
              <w:pStyle w:val="ConsPlusNormal"/>
              <w:ind w:left="567"/>
            </w:pPr>
            <w:r>
              <w:t>гибриды первого поколения F1</w:t>
            </w:r>
          </w:p>
        </w:tc>
        <w:tc>
          <w:tcPr>
            <w:tcW w:w="1304" w:type="dxa"/>
          </w:tcPr>
          <w:p w:rsidR="00BA497A" w:rsidRDefault="00BA497A">
            <w:pPr>
              <w:pStyle w:val="ConsPlusNormal"/>
              <w:jc w:val="center"/>
            </w:pPr>
            <w:r>
              <w:t>гектар</w:t>
            </w:r>
          </w:p>
        </w:tc>
        <w:tc>
          <w:tcPr>
            <w:tcW w:w="1361" w:type="dxa"/>
          </w:tcPr>
          <w:p w:rsidR="00BA497A" w:rsidRDefault="00BA497A">
            <w:pPr>
              <w:pStyle w:val="ConsPlusNormal"/>
              <w:jc w:val="center"/>
            </w:pPr>
            <w:r>
              <w:t>44 000</w:t>
            </w:r>
          </w:p>
        </w:tc>
      </w:tr>
      <w:tr w:rsidR="00BA497A">
        <w:tc>
          <w:tcPr>
            <w:tcW w:w="6350" w:type="dxa"/>
          </w:tcPr>
          <w:p w:rsidR="00BA497A" w:rsidRDefault="00BA497A">
            <w:pPr>
              <w:pStyle w:val="ConsPlusNormal"/>
            </w:pPr>
            <w:r>
              <w:t>льна-долгунца</w:t>
            </w:r>
          </w:p>
        </w:tc>
        <w:tc>
          <w:tcPr>
            <w:tcW w:w="1304" w:type="dxa"/>
          </w:tcPr>
          <w:p w:rsidR="00BA497A" w:rsidRDefault="00BA497A">
            <w:pPr>
              <w:pStyle w:val="ConsPlusNormal"/>
              <w:jc w:val="center"/>
            </w:pPr>
            <w:r>
              <w:t>гектар</w:t>
            </w:r>
          </w:p>
        </w:tc>
        <w:tc>
          <w:tcPr>
            <w:tcW w:w="1361" w:type="dxa"/>
          </w:tcPr>
          <w:p w:rsidR="00BA497A" w:rsidRDefault="00BA497A">
            <w:pPr>
              <w:pStyle w:val="ConsPlusNormal"/>
              <w:jc w:val="center"/>
            </w:pPr>
            <w:r>
              <w:t>10 000</w:t>
            </w:r>
          </w:p>
        </w:tc>
      </w:tr>
      <w:tr w:rsidR="00BA497A">
        <w:tc>
          <w:tcPr>
            <w:tcW w:w="6350" w:type="dxa"/>
          </w:tcPr>
          <w:p w:rsidR="00BA497A" w:rsidRDefault="00BA497A">
            <w:pPr>
              <w:pStyle w:val="ConsPlusNormal"/>
            </w:pPr>
            <w:r>
              <w:t>технической конопли</w:t>
            </w:r>
          </w:p>
        </w:tc>
        <w:tc>
          <w:tcPr>
            <w:tcW w:w="1304" w:type="dxa"/>
          </w:tcPr>
          <w:p w:rsidR="00BA497A" w:rsidRDefault="00BA497A">
            <w:pPr>
              <w:pStyle w:val="ConsPlusNormal"/>
              <w:jc w:val="center"/>
            </w:pPr>
            <w:r>
              <w:t>гектар</w:t>
            </w:r>
          </w:p>
        </w:tc>
        <w:tc>
          <w:tcPr>
            <w:tcW w:w="1361" w:type="dxa"/>
          </w:tcPr>
          <w:p w:rsidR="00BA497A" w:rsidRDefault="00BA497A">
            <w:pPr>
              <w:pStyle w:val="ConsPlusNormal"/>
              <w:jc w:val="center"/>
            </w:pPr>
            <w:r>
              <w:t>10 000</w:t>
            </w:r>
          </w:p>
        </w:tc>
      </w:tr>
    </w:tbl>
    <w:p w:rsidR="00BA497A" w:rsidRDefault="00BA497A">
      <w:pPr>
        <w:pStyle w:val="ConsPlusNormal"/>
        <w:jc w:val="both"/>
      </w:pPr>
    </w:p>
    <w:p w:rsidR="00BA497A" w:rsidRDefault="00BA497A">
      <w:pPr>
        <w:pStyle w:val="ConsPlusNormal"/>
        <w:jc w:val="both"/>
      </w:pPr>
    </w:p>
    <w:p w:rsidR="00BA497A" w:rsidRDefault="00BA497A">
      <w:pPr>
        <w:pStyle w:val="ConsPlusNormal"/>
        <w:jc w:val="both"/>
      </w:pPr>
    </w:p>
    <w:p w:rsidR="00BA497A" w:rsidRDefault="00BA497A">
      <w:pPr>
        <w:pStyle w:val="ConsPlusNormal"/>
        <w:jc w:val="both"/>
      </w:pPr>
    </w:p>
    <w:p w:rsidR="00BA497A" w:rsidRDefault="00BA497A">
      <w:pPr>
        <w:pStyle w:val="ConsPlusNormal"/>
        <w:jc w:val="both"/>
      </w:pPr>
    </w:p>
    <w:p w:rsidR="00BA497A" w:rsidRDefault="00BA497A">
      <w:pPr>
        <w:pStyle w:val="ConsPlusNormal"/>
        <w:jc w:val="both"/>
      </w:pPr>
    </w:p>
    <w:p w:rsidR="003254C9" w:rsidRDefault="003254C9"/>
    <w:sectPr w:rsidR="003254C9" w:rsidSect="00B32F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A497A"/>
    <w:rsid w:val="00000EBA"/>
    <w:rsid w:val="000034BB"/>
    <w:rsid w:val="00005073"/>
    <w:rsid w:val="00005621"/>
    <w:rsid w:val="0001065F"/>
    <w:rsid w:val="0001473B"/>
    <w:rsid w:val="00014852"/>
    <w:rsid w:val="00014C94"/>
    <w:rsid w:val="00021926"/>
    <w:rsid w:val="00024025"/>
    <w:rsid w:val="0003253B"/>
    <w:rsid w:val="00042AB6"/>
    <w:rsid w:val="00044C3A"/>
    <w:rsid w:val="00044C79"/>
    <w:rsid w:val="000466CA"/>
    <w:rsid w:val="00051D4C"/>
    <w:rsid w:val="00063F0C"/>
    <w:rsid w:val="00064714"/>
    <w:rsid w:val="00066400"/>
    <w:rsid w:val="00075782"/>
    <w:rsid w:val="0007692E"/>
    <w:rsid w:val="00076CE5"/>
    <w:rsid w:val="000835B0"/>
    <w:rsid w:val="000859C1"/>
    <w:rsid w:val="00085B2A"/>
    <w:rsid w:val="00086DC5"/>
    <w:rsid w:val="00092047"/>
    <w:rsid w:val="000921F9"/>
    <w:rsid w:val="00092961"/>
    <w:rsid w:val="000B2EF3"/>
    <w:rsid w:val="000C380D"/>
    <w:rsid w:val="000D349A"/>
    <w:rsid w:val="000E6B26"/>
    <w:rsid w:val="000F1DF9"/>
    <w:rsid w:val="000F36DC"/>
    <w:rsid w:val="00103F00"/>
    <w:rsid w:val="00113166"/>
    <w:rsid w:val="00120EFC"/>
    <w:rsid w:val="001211A1"/>
    <w:rsid w:val="00124568"/>
    <w:rsid w:val="001268F3"/>
    <w:rsid w:val="0012758E"/>
    <w:rsid w:val="001300FB"/>
    <w:rsid w:val="00130986"/>
    <w:rsid w:val="00132B6C"/>
    <w:rsid w:val="0013304D"/>
    <w:rsid w:val="00134D62"/>
    <w:rsid w:val="00157963"/>
    <w:rsid w:val="00160370"/>
    <w:rsid w:val="00171D5C"/>
    <w:rsid w:val="00172751"/>
    <w:rsid w:val="00172CC0"/>
    <w:rsid w:val="00173FFB"/>
    <w:rsid w:val="00175CA9"/>
    <w:rsid w:val="00187817"/>
    <w:rsid w:val="00194E32"/>
    <w:rsid w:val="001A0932"/>
    <w:rsid w:val="001A1699"/>
    <w:rsid w:val="001A251A"/>
    <w:rsid w:val="001A5226"/>
    <w:rsid w:val="001A5292"/>
    <w:rsid w:val="001A6A32"/>
    <w:rsid w:val="001B1FB3"/>
    <w:rsid w:val="001B4AD4"/>
    <w:rsid w:val="001B7F74"/>
    <w:rsid w:val="001C0732"/>
    <w:rsid w:val="001C6519"/>
    <w:rsid w:val="001D18AA"/>
    <w:rsid w:val="001D5B15"/>
    <w:rsid w:val="001D5C15"/>
    <w:rsid w:val="001E1419"/>
    <w:rsid w:val="001F1B1D"/>
    <w:rsid w:val="001F41FF"/>
    <w:rsid w:val="001F6185"/>
    <w:rsid w:val="00216351"/>
    <w:rsid w:val="00216557"/>
    <w:rsid w:val="00222903"/>
    <w:rsid w:val="002240FA"/>
    <w:rsid w:val="00225932"/>
    <w:rsid w:val="00237ABD"/>
    <w:rsid w:val="0024291E"/>
    <w:rsid w:val="0024682D"/>
    <w:rsid w:val="00251069"/>
    <w:rsid w:val="002604B1"/>
    <w:rsid w:val="00265F75"/>
    <w:rsid w:val="002721F4"/>
    <w:rsid w:val="00280665"/>
    <w:rsid w:val="002834DC"/>
    <w:rsid w:val="0029126A"/>
    <w:rsid w:val="00293B1F"/>
    <w:rsid w:val="00296E43"/>
    <w:rsid w:val="00297B16"/>
    <w:rsid w:val="002A3E89"/>
    <w:rsid w:val="002A5007"/>
    <w:rsid w:val="002A5C93"/>
    <w:rsid w:val="002A755C"/>
    <w:rsid w:val="002D05A2"/>
    <w:rsid w:val="002D0F71"/>
    <w:rsid w:val="002D4DB1"/>
    <w:rsid w:val="002D72FC"/>
    <w:rsid w:val="002E0321"/>
    <w:rsid w:val="002E11DF"/>
    <w:rsid w:val="002E6290"/>
    <w:rsid w:val="002F18A1"/>
    <w:rsid w:val="002F2A01"/>
    <w:rsid w:val="002F4747"/>
    <w:rsid w:val="003004EA"/>
    <w:rsid w:val="003033D5"/>
    <w:rsid w:val="003145B2"/>
    <w:rsid w:val="003254C9"/>
    <w:rsid w:val="00331628"/>
    <w:rsid w:val="00335987"/>
    <w:rsid w:val="00336A9E"/>
    <w:rsid w:val="003415AB"/>
    <w:rsid w:val="00347B3A"/>
    <w:rsid w:val="0035477A"/>
    <w:rsid w:val="00355AB5"/>
    <w:rsid w:val="00372D09"/>
    <w:rsid w:val="00373A49"/>
    <w:rsid w:val="00383080"/>
    <w:rsid w:val="00383F27"/>
    <w:rsid w:val="00392009"/>
    <w:rsid w:val="003A2935"/>
    <w:rsid w:val="003B41DD"/>
    <w:rsid w:val="003C2023"/>
    <w:rsid w:val="003C236A"/>
    <w:rsid w:val="003C3553"/>
    <w:rsid w:val="003C498B"/>
    <w:rsid w:val="003C6A96"/>
    <w:rsid w:val="003D0F6C"/>
    <w:rsid w:val="003D12A5"/>
    <w:rsid w:val="003E7D02"/>
    <w:rsid w:val="0040078F"/>
    <w:rsid w:val="00404543"/>
    <w:rsid w:val="004169F3"/>
    <w:rsid w:val="00433A79"/>
    <w:rsid w:val="00436ABE"/>
    <w:rsid w:val="00446B18"/>
    <w:rsid w:val="00457E91"/>
    <w:rsid w:val="004611C3"/>
    <w:rsid w:val="00464058"/>
    <w:rsid w:val="00466CF8"/>
    <w:rsid w:val="004724BF"/>
    <w:rsid w:val="0047619F"/>
    <w:rsid w:val="00476DB9"/>
    <w:rsid w:val="0048073E"/>
    <w:rsid w:val="004816FB"/>
    <w:rsid w:val="00481D2F"/>
    <w:rsid w:val="004834DE"/>
    <w:rsid w:val="00490D7C"/>
    <w:rsid w:val="004955F5"/>
    <w:rsid w:val="004A1985"/>
    <w:rsid w:val="004A5293"/>
    <w:rsid w:val="004A534D"/>
    <w:rsid w:val="004A72F1"/>
    <w:rsid w:val="004B29E2"/>
    <w:rsid w:val="004D0093"/>
    <w:rsid w:val="004D1211"/>
    <w:rsid w:val="004D36FE"/>
    <w:rsid w:val="004D5269"/>
    <w:rsid w:val="004E04EE"/>
    <w:rsid w:val="004E1AAA"/>
    <w:rsid w:val="00504915"/>
    <w:rsid w:val="00504F2B"/>
    <w:rsid w:val="00505515"/>
    <w:rsid w:val="00510FD1"/>
    <w:rsid w:val="00512CBD"/>
    <w:rsid w:val="005132BD"/>
    <w:rsid w:val="00515902"/>
    <w:rsid w:val="00521B72"/>
    <w:rsid w:val="00530D1A"/>
    <w:rsid w:val="00531390"/>
    <w:rsid w:val="00532F38"/>
    <w:rsid w:val="00534A97"/>
    <w:rsid w:val="005375A9"/>
    <w:rsid w:val="0054206F"/>
    <w:rsid w:val="00542DC0"/>
    <w:rsid w:val="0055056A"/>
    <w:rsid w:val="00551E89"/>
    <w:rsid w:val="00560D29"/>
    <w:rsid w:val="00564819"/>
    <w:rsid w:val="00564EA4"/>
    <w:rsid w:val="00571311"/>
    <w:rsid w:val="00572A6D"/>
    <w:rsid w:val="00576FDE"/>
    <w:rsid w:val="00577BBC"/>
    <w:rsid w:val="00582BE9"/>
    <w:rsid w:val="00585671"/>
    <w:rsid w:val="00593685"/>
    <w:rsid w:val="005937B5"/>
    <w:rsid w:val="00593F6F"/>
    <w:rsid w:val="005942DC"/>
    <w:rsid w:val="005A4FB5"/>
    <w:rsid w:val="005A5407"/>
    <w:rsid w:val="005B3662"/>
    <w:rsid w:val="005C50C4"/>
    <w:rsid w:val="005C7C31"/>
    <w:rsid w:val="005D1526"/>
    <w:rsid w:val="005D43AC"/>
    <w:rsid w:val="005E4F08"/>
    <w:rsid w:val="005F3641"/>
    <w:rsid w:val="005F4C51"/>
    <w:rsid w:val="005F74AA"/>
    <w:rsid w:val="00607DDE"/>
    <w:rsid w:val="00610817"/>
    <w:rsid w:val="006139A8"/>
    <w:rsid w:val="00620C7A"/>
    <w:rsid w:val="00623817"/>
    <w:rsid w:val="00631A32"/>
    <w:rsid w:val="006503B0"/>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B162B"/>
    <w:rsid w:val="006C4D2A"/>
    <w:rsid w:val="006D5AEC"/>
    <w:rsid w:val="006F6B34"/>
    <w:rsid w:val="006F70F3"/>
    <w:rsid w:val="006F713F"/>
    <w:rsid w:val="00712126"/>
    <w:rsid w:val="00712A72"/>
    <w:rsid w:val="00713A1C"/>
    <w:rsid w:val="0071560E"/>
    <w:rsid w:val="007210EC"/>
    <w:rsid w:val="007233E4"/>
    <w:rsid w:val="007269CC"/>
    <w:rsid w:val="00735119"/>
    <w:rsid w:val="0074330F"/>
    <w:rsid w:val="00743DBB"/>
    <w:rsid w:val="007442FE"/>
    <w:rsid w:val="007579CD"/>
    <w:rsid w:val="007667DD"/>
    <w:rsid w:val="00770381"/>
    <w:rsid w:val="0077052E"/>
    <w:rsid w:val="0078048C"/>
    <w:rsid w:val="00794352"/>
    <w:rsid w:val="00795BF6"/>
    <w:rsid w:val="007A5467"/>
    <w:rsid w:val="007B03C2"/>
    <w:rsid w:val="007B7862"/>
    <w:rsid w:val="007C0D76"/>
    <w:rsid w:val="007C1238"/>
    <w:rsid w:val="007C78FD"/>
    <w:rsid w:val="007D2D24"/>
    <w:rsid w:val="007D6C58"/>
    <w:rsid w:val="007E1CCF"/>
    <w:rsid w:val="007F120A"/>
    <w:rsid w:val="007F1C24"/>
    <w:rsid w:val="007F1FAA"/>
    <w:rsid w:val="007F4429"/>
    <w:rsid w:val="007F6AAC"/>
    <w:rsid w:val="007F732E"/>
    <w:rsid w:val="008062AF"/>
    <w:rsid w:val="00812F93"/>
    <w:rsid w:val="00814589"/>
    <w:rsid w:val="008261AA"/>
    <w:rsid w:val="00826C99"/>
    <w:rsid w:val="008270EB"/>
    <w:rsid w:val="00831A70"/>
    <w:rsid w:val="00832504"/>
    <w:rsid w:val="008374BB"/>
    <w:rsid w:val="0084084E"/>
    <w:rsid w:val="00855B71"/>
    <w:rsid w:val="00864BEF"/>
    <w:rsid w:val="008659B0"/>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4A5F"/>
    <w:rsid w:val="008F1322"/>
    <w:rsid w:val="008F678A"/>
    <w:rsid w:val="00903C69"/>
    <w:rsid w:val="00913316"/>
    <w:rsid w:val="00914269"/>
    <w:rsid w:val="009161FE"/>
    <w:rsid w:val="00923B73"/>
    <w:rsid w:val="0093319F"/>
    <w:rsid w:val="00937634"/>
    <w:rsid w:val="00941B0D"/>
    <w:rsid w:val="00944603"/>
    <w:rsid w:val="009503EB"/>
    <w:rsid w:val="00951527"/>
    <w:rsid w:val="00955A27"/>
    <w:rsid w:val="00956B33"/>
    <w:rsid w:val="00960AB1"/>
    <w:rsid w:val="009767B6"/>
    <w:rsid w:val="009A3E5B"/>
    <w:rsid w:val="009A7FB4"/>
    <w:rsid w:val="009B4837"/>
    <w:rsid w:val="009C3089"/>
    <w:rsid w:val="009C7CCD"/>
    <w:rsid w:val="009E2B6A"/>
    <w:rsid w:val="009E51DC"/>
    <w:rsid w:val="00A052EB"/>
    <w:rsid w:val="00A0682A"/>
    <w:rsid w:val="00A209C4"/>
    <w:rsid w:val="00A21DB9"/>
    <w:rsid w:val="00A2406F"/>
    <w:rsid w:val="00A25A04"/>
    <w:rsid w:val="00A32FA3"/>
    <w:rsid w:val="00A43B6C"/>
    <w:rsid w:val="00A46081"/>
    <w:rsid w:val="00A472C1"/>
    <w:rsid w:val="00A57C0A"/>
    <w:rsid w:val="00A72079"/>
    <w:rsid w:val="00A73C26"/>
    <w:rsid w:val="00A73F46"/>
    <w:rsid w:val="00A92544"/>
    <w:rsid w:val="00A9499E"/>
    <w:rsid w:val="00A94C57"/>
    <w:rsid w:val="00A95B8F"/>
    <w:rsid w:val="00A961EE"/>
    <w:rsid w:val="00AA03FA"/>
    <w:rsid w:val="00AA2318"/>
    <w:rsid w:val="00AA4B01"/>
    <w:rsid w:val="00AA5A01"/>
    <w:rsid w:val="00AA6CD2"/>
    <w:rsid w:val="00AB0381"/>
    <w:rsid w:val="00AB3BFD"/>
    <w:rsid w:val="00AB7DFB"/>
    <w:rsid w:val="00AC320D"/>
    <w:rsid w:val="00AC61A1"/>
    <w:rsid w:val="00AE1725"/>
    <w:rsid w:val="00AE393A"/>
    <w:rsid w:val="00AE486D"/>
    <w:rsid w:val="00AF4793"/>
    <w:rsid w:val="00B0325D"/>
    <w:rsid w:val="00B076DB"/>
    <w:rsid w:val="00B11457"/>
    <w:rsid w:val="00B20416"/>
    <w:rsid w:val="00B23381"/>
    <w:rsid w:val="00B347DF"/>
    <w:rsid w:val="00B35144"/>
    <w:rsid w:val="00B43E0C"/>
    <w:rsid w:val="00B51738"/>
    <w:rsid w:val="00B54879"/>
    <w:rsid w:val="00B62162"/>
    <w:rsid w:val="00B633D9"/>
    <w:rsid w:val="00B641AD"/>
    <w:rsid w:val="00B659B3"/>
    <w:rsid w:val="00B7440C"/>
    <w:rsid w:val="00B74675"/>
    <w:rsid w:val="00B76340"/>
    <w:rsid w:val="00B77419"/>
    <w:rsid w:val="00B80C90"/>
    <w:rsid w:val="00B90381"/>
    <w:rsid w:val="00B92333"/>
    <w:rsid w:val="00B97953"/>
    <w:rsid w:val="00BA497A"/>
    <w:rsid w:val="00BA4F1B"/>
    <w:rsid w:val="00BB257C"/>
    <w:rsid w:val="00BC0759"/>
    <w:rsid w:val="00BD079E"/>
    <w:rsid w:val="00BD4159"/>
    <w:rsid w:val="00BD4164"/>
    <w:rsid w:val="00BE6A9F"/>
    <w:rsid w:val="00BE755A"/>
    <w:rsid w:val="00BF283C"/>
    <w:rsid w:val="00C009AB"/>
    <w:rsid w:val="00C103BB"/>
    <w:rsid w:val="00C10F05"/>
    <w:rsid w:val="00C12825"/>
    <w:rsid w:val="00C20FC6"/>
    <w:rsid w:val="00C22F47"/>
    <w:rsid w:val="00C31F18"/>
    <w:rsid w:val="00C47D81"/>
    <w:rsid w:val="00C51EA2"/>
    <w:rsid w:val="00C6107E"/>
    <w:rsid w:val="00C6460B"/>
    <w:rsid w:val="00C91148"/>
    <w:rsid w:val="00C92DD9"/>
    <w:rsid w:val="00C94BC3"/>
    <w:rsid w:val="00C96F17"/>
    <w:rsid w:val="00CA1680"/>
    <w:rsid w:val="00CA4B91"/>
    <w:rsid w:val="00CA77BB"/>
    <w:rsid w:val="00CB4A4B"/>
    <w:rsid w:val="00CC131B"/>
    <w:rsid w:val="00CC4FF7"/>
    <w:rsid w:val="00CD2E13"/>
    <w:rsid w:val="00CD6A87"/>
    <w:rsid w:val="00CE360F"/>
    <w:rsid w:val="00CE7181"/>
    <w:rsid w:val="00CF1551"/>
    <w:rsid w:val="00CF6130"/>
    <w:rsid w:val="00CF6347"/>
    <w:rsid w:val="00D00691"/>
    <w:rsid w:val="00D05C9C"/>
    <w:rsid w:val="00D0768B"/>
    <w:rsid w:val="00D2169B"/>
    <w:rsid w:val="00D33ED0"/>
    <w:rsid w:val="00D33F25"/>
    <w:rsid w:val="00D355BF"/>
    <w:rsid w:val="00D3626A"/>
    <w:rsid w:val="00D37709"/>
    <w:rsid w:val="00D42706"/>
    <w:rsid w:val="00D428B8"/>
    <w:rsid w:val="00D47E11"/>
    <w:rsid w:val="00D501D2"/>
    <w:rsid w:val="00D52E65"/>
    <w:rsid w:val="00D723DF"/>
    <w:rsid w:val="00D75EE6"/>
    <w:rsid w:val="00D87E50"/>
    <w:rsid w:val="00D9315B"/>
    <w:rsid w:val="00D93A75"/>
    <w:rsid w:val="00D9423A"/>
    <w:rsid w:val="00DA2640"/>
    <w:rsid w:val="00DA6ACF"/>
    <w:rsid w:val="00DB06B7"/>
    <w:rsid w:val="00DB5FC7"/>
    <w:rsid w:val="00DB649B"/>
    <w:rsid w:val="00DB711D"/>
    <w:rsid w:val="00DC2AB1"/>
    <w:rsid w:val="00DC3B07"/>
    <w:rsid w:val="00DC3FF1"/>
    <w:rsid w:val="00DD3E9D"/>
    <w:rsid w:val="00DE18E6"/>
    <w:rsid w:val="00DF2443"/>
    <w:rsid w:val="00DF65BC"/>
    <w:rsid w:val="00E01BAA"/>
    <w:rsid w:val="00E028E9"/>
    <w:rsid w:val="00E05C09"/>
    <w:rsid w:val="00E06D2D"/>
    <w:rsid w:val="00E1749D"/>
    <w:rsid w:val="00E22832"/>
    <w:rsid w:val="00E334A4"/>
    <w:rsid w:val="00E43F5D"/>
    <w:rsid w:val="00E51DCC"/>
    <w:rsid w:val="00E57AC9"/>
    <w:rsid w:val="00E61A93"/>
    <w:rsid w:val="00E66FAF"/>
    <w:rsid w:val="00E8742C"/>
    <w:rsid w:val="00E87621"/>
    <w:rsid w:val="00E942B2"/>
    <w:rsid w:val="00EA1938"/>
    <w:rsid w:val="00EA47AA"/>
    <w:rsid w:val="00EB515A"/>
    <w:rsid w:val="00EB5B5C"/>
    <w:rsid w:val="00EC1497"/>
    <w:rsid w:val="00EC3622"/>
    <w:rsid w:val="00EC6CAD"/>
    <w:rsid w:val="00EC6D0A"/>
    <w:rsid w:val="00ED0BF4"/>
    <w:rsid w:val="00ED2FBB"/>
    <w:rsid w:val="00EE3BD3"/>
    <w:rsid w:val="00EF3391"/>
    <w:rsid w:val="00EF3575"/>
    <w:rsid w:val="00EF651D"/>
    <w:rsid w:val="00EF775F"/>
    <w:rsid w:val="00F11D78"/>
    <w:rsid w:val="00F17ADD"/>
    <w:rsid w:val="00F2510B"/>
    <w:rsid w:val="00F30C1D"/>
    <w:rsid w:val="00F33834"/>
    <w:rsid w:val="00F33E9F"/>
    <w:rsid w:val="00F34949"/>
    <w:rsid w:val="00F403D5"/>
    <w:rsid w:val="00F40E92"/>
    <w:rsid w:val="00F44801"/>
    <w:rsid w:val="00F45534"/>
    <w:rsid w:val="00F457D5"/>
    <w:rsid w:val="00F47FE0"/>
    <w:rsid w:val="00F51F81"/>
    <w:rsid w:val="00F53F5A"/>
    <w:rsid w:val="00F61DD6"/>
    <w:rsid w:val="00F71E96"/>
    <w:rsid w:val="00F749DD"/>
    <w:rsid w:val="00F74B7B"/>
    <w:rsid w:val="00F8124E"/>
    <w:rsid w:val="00F8129A"/>
    <w:rsid w:val="00F9062F"/>
    <w:rsid w:val="00F90FCA"/>
    <w:rsid w:val="00F93E62"/>
    <w:rsid w:val="00FA1728"/>
    <w:rsid w:val="00FA5A3F"/>
    <w:rsid w:val="00FA6D64"/>
    <w:rsid w:val="00FB5395"/>
    <w:rsid w:val="00FC04B8"/>
    <w:rsid w:val="00FC2302"/>
    <w:rsid w:val="00FD159E"/>
    <w:rsid w:val="00FD1C9C"/>
    <w:rsid w:val="00FD6235"/>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49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49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497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36CCF87315BEB6F99D2EC66EFBC11E893F4759FE6699A2D272133CB2C1674A8CF488F412038C15221C8CE8CB80D21098A5767520B4F79Ba9EBI" TargetMode="External"/><Relationship Id="rId13" Type="http://schemas.openxmlformats.org/officeDocument/2006/relationships/hyperlink" Target="consultantplus://offline/ref=B436CCF87315BEB6F99D2EC66EFBC11E893F455DF86599A2D272133CB2C1674A8CF488F413068B15201C8CE8CB80D21098A5767520B4F79Ba9EBI" TargetMode="External"/><Relationship Id="rId3" Type="http://schemas.openxmlformats.org/officeDocument/2006/relationships/webSettings" Target="webSettings.xml"/><Relationship Id="rId7" Type="http://schemas.openxmlformats.org/officeDocument/2006/relationships/hyperlink" Target="consultantplus://offline/ref=B436CCF87315BEB6F99D2EC66EFBC11E893F4759FE6699A2D272133CB2C1674A8CF488F412038D1C261C8CE8CB80D21098A5767520B4F79Ba9EBI" TargetMode="External"/><Relationship Id="rId12" Type="http://schemas.openxmlformats.org/officeDocument/2006/relationships/hyperlink" Target="consultantplus://offline/ref=B436CCF87315BEB6F99D2EC66EFBC11E893F455DF86599A2D272133CB2C1674A8CF488F413068B15221C8CE8CB80D21098A5767520B4F79Ba9EB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436CCF87315BEB6F99D2EC66EFBC11E893F4759FE6699A2D272133CB2C1674A8CF488F412038D122B1C8CE8CB80D21098A5767520B4F79Ba9EBI" TargetMode="External"/><Relationship Id="rId11" Type="http://schemas.openxmlformats.org/officeDocument/2006/relationships/hyperlink" Target="consultantplus://offline/ref=B436CCF87315BEB6F99D2EC66EFBC11E893F4759FE6699A2D272133CB2C1674A8CF488F412038D11251C8CE8CB80D21098A5767520B4F79Ba9EBI" TargetMode="External"/><Relationship Id="rId5" Type="http://schemas.openxmlformats.org/officeDocument/2006/relationships/hyperlink" Target="consultantplus://offline/ref=B436CCF87315BEB6F99D2EC66EFBC11E893F4759FE6699A2D272133CB2C1674A8CF488F412038D12231C8CE8CB80D21098A5767520B4F79Ba9EBI" TargetMode="External"/><Relationship Id="rId15" Type="http://schemas.openxmlformats.org/officeDocument/2006/relationships/fontTable" Target="fontTable.xml"/><Relationship Id="rId10" Type="http://schemas.openxmlformats.org/officeDocument/2006/relationships/hyperlink" Target="consultantplus://offline/ref=B436CCF87315BEB6F99D2EC66EFBC11E893F4759FE6699A2D272133CB2C1674A8CF488F31B008E10284389FDDAD8DE1582BA766A3CB6F6a9E2I" TargetMode="External"/><Relationship Id="rId4" Type="http://schemas.openxmlformats.org/officeDocument/2006/relationships/hyperlink" Target="consultantplus://offline/ref=B436CCF87315BEB6F99D2EC66EFBC11E893F455DF86599A2D272133CB2C1674A8CF488F413068B14251C8CE8CB80D21098A5767520B4F79Ba9EBI" TargetMode="External"/><Relationship Id="rId9" Type="http://schemas.openxmlformats.org/officeDocument/2006/relationships/hyperlink" Target="consultantplus://offline/ref=B436CCF87315BEB6F99D2EC66EFBC11E893F4759FE6699A2D272133CB2C1674A8CF488F412038C12271C8CE8CB80D21098A5767520B4F79Ba9EBI" TargetMode="External"/><Relationship Id="rId14" Type="http://schemas.openxmlformats.org/officeDocument/2006/relationships/hyperlink" Target="consultantplus://offline/ref=B436CCF87315BEB6F99D2EC66EFBC11E88384959F86499A2D272133CB2C1674A9EF4D0F8120295152209DAB98EaDE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1605</Words>
  <Characters>9155</Characters>
  <Application>Microsoft Office Word</Application>
  <DocSecurity>0</DocSecurity>
  <Lines>76</Lines>
  <Paragraphs>21</Paragraphs>
  <ScaleCrop>false</ScaleCrop>
  <Company>Microsoft</Company>
  <LinksUpToDate>false</LinksUpToDate>
  <CharactersWithSpaces>10739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2018-11-14T08:04:00Z</dcterms:created>
  <dcterms:modified xsi:type="dcterms:W3CDTF">2018-11-14T08:05:00Z</dcterms:modified>
</cp:coreProperties>
</file>